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EA502" w14:textId="77777777" w:rsidR="00EA0C02" w:rsidRPr="000635DA" w:rsidRDefault="00EA0C02" w:rsidP="00EA0C02">
      <w:pPr>
        <w:pStyle w:val="Titolo1"/>
        <w:spacing w:before="0"/>
        <w:rPr>
          <w:rFonts w:asciiTheme="minorHAnsi" w:hAnsiTheme="minorHAnsi" w:cstheme="minorHAnsi"/>
          <w:b/>
          <w:bCs/>
          <w:sz w:val="28"/>
          <w:szCs w:val="28"/>
        </w:rPr>
      </w:pPr>
      <w:r w:rsidRPr="000635DA">
        <w:rPr>
          <w:rFonts w:asciiTheme="minorHAnsi" w:hAnsiTheme="minorHAnsi" w:cstheme="minorHAnsi"/>
          <w:b/>
          <w:bCs/>
          <w:sz w:val="28"/>
          <w:szCs w:val="28"/>
        </w:rPr>
        <w:t xml:space="preserve">Guida dettagliata per l'insegnante - UDA ATOMIX </w:t>
      </w:r>
    </w:p>
    <w:p w14:paraId="49FD2221" w14:textId="0612DBF2" w:rsidR="00EA0C02" w:rsidRDefault="00EA0C02" w:rsidP="00EA0C02">
      <w:pPr>
        <w:pStyle w:val="Titolo1"/>
        <w:spacing w:before="240"/>
        <w:rPr>
          <w:rFonts w:asciiTheme="minorHAnsi" w:hAnsiTheme="minorHAnsi" w:cstheme="minorHAnsi"/>
          <w:b/>
          <w:bCs/>
          <w:sz w:val="28"/>
          <w:szCs w:val="28"/>
        </w:rPr>
      </w:pPr>
      <w:r w:rsidRPr="000635DA">
        <w:rPr>
          <w:rFonts w:asciiTheme="minorHAnsi" w:hAnsiTheme="minorHAnsi" w:cstheme="minorHAnsi"/>
          <w:b/>
          <w:bCs/>
          <w:sz w:val="28"/>
          <w:szCs w:val="28"/>
        </w:rPr>
        <w:t xml:space="preserve">LEZIONE </w:t>
      </w:r>
      <w:r w:rsidR="00AA0BD7">
        <w:rPr>
          <w:rFonts w:asciiTheme="minorHAnsi" w:hAnsiTheme="minorHAnsi" w:cstheme="minorHAnsi"/>
          <w:b/>
          <w:bCs/>
          <w:sz w:val="28"/>
          <w:szCs w:val="28"/>
        </w:rPr>
        <w:t>4</w:t>
      </w:r>
    </w:p>
    <w:p w14:paraId="4B5EC6F4" w14:textId="4AE450C8" w:rsidR="00E14321" w:rsidRPr="00E14321" w:rsidRDefault="00E14321" w:rsidP="00E14321">
      <w:pPr>
        <w:rPr>
          <w:b/>
          <w:bCs/>
        </w:rPr>
      </w:pPr>
      <w:r w:rsidRPr="00E14321">
        <w:rPr>
          <w:b/>
          <w:bCs/>
        </w:rPr>
        <w:t>Concetti chiave</w:t>
      </w:r>
    </w:p>
    <w:p w14:paraId="0E035BF8" w14:textId="77777777" w:rsidR="00E14321" w:rsidRPr="00E14321" w:rsidRDefault="00E14321" w:rsidP="00E14321">
      <w:pPr>
        <w:numPr>
          <w:ilvl w:val="0"/>
          <w:numId w:val="1"/>
        </w:numPr>
      </w:pPr>
      <w:r w:rsidRPr="00E14321">
        <w:t>In un solido, gli atomi sono fortemente attratti l'uno dall'altro. Vibrano ma rimangono in posizioni fisse a causa della forte attrazione reciproca.</w:t>
      </w:r>
    </w:p>
    <w:p w14:paraId="31EBE24E" w14:textId="77777777" w:rsidR="00E14321" w:rsidRPr="00E14321" w:rsidRDefault="00E14321" w:rsidP="00E14321">
      <w:pPr>
        <w:numPr>
          <w:ilvl w:val="0"/>
          <w:numId w:val="1"/>
        </w:numPr>
      </w:pPr>
      <w:r w:rsidRPr="00E14321">
        <w:t>Riscaldando un solido si aumenta il movimento degli atomi.</w:t>
      </w:r>
    </w:p>
    <w:p w14:paraId="4155A06E" w14:textId="77777777" w:rsidR="00E14321" w:rsidRPr="00E14321" w:rsidRDefault="00E14321" w:rsidP="00E14321">
      <w:pPr>
        <w:numPr>
          <w:ilvl w:val="0"/>
          <w:numId w:val="1"/>
        </w:numPr>
      </w:pPr>
      <w:r w:rsidRPr="00E14321">
        <w:t>Un aumento del movimento degli atomi compete con l'attrazione tra loro e li fa allontanare un po' di più.</w:t>
      </w:r>
    </w:p>
    <w:p w14:paraId="0CF86A7D" w14:textId="77777777" w:rsidR="00E14321" w:rsidRPr="00E14321" w:rsidRDefault="00E14321" w:rsidP="00E14321">
      <w:pPr>
        <w:numPr>
          <w:ilvl w:val="0"/>
          <w:numId w:val="1"/>
        </w:numPr>
      </w:pPr>
      <w:r w:rsidRPr="00E14321">
        <w:t>Raffreddando un solido si riduce il movimento degli atomi.</w:t>
      </w:r>
    </w:p>
    <w:p w14:paraId="3119FEAD" w14:textId="77777777" w:rsidR="00E14321" w:rsidRPr="00E14321" w:rsidRDefault="00E14321" w:rsidP="00E14321">
      <w:pPr>
        <w:numPr>
          <w:ilvl w:val="0"/>
          <w:numId w:val="1"/>
        </w:numPr>
      </w:pPr>
      <w:r w:rsidRPr="00E14321">
        <w:t>Una diminuzione del movimento degli atomi consente alle attrazioni tra gli atomi di avvicinarli un po'.</w:t>
      </w:r>
    </w:p>
    <w:p w14:paraId="4D4BEE57" w14:textId="77777777" w:rsidR="00E14321" w:rsidRPr="00E14321" w:rsidRDefault="00E14321" w:rsidP="00E14321">
      <w:pPr>
        <w:rPr>
          <w:b/>
          <w:bCs/>
        </w:rPr>
      </w:pPr>
      <w:r w:rsidRPr="00E14321">
        <w:rPr>
          <w:b/>
          <w:bCs/>
        </w:rPr>
        <w:t>Riepilogo</w:t>
      </w:r>
    </w:p>
    <w:p w14:paraId="750361FC" w14:textId="77777777" w:rsidR="00E14321" w:rsidRPr="00E14321" w:rsidRDefault="00E14321" w:rsidP="00E14321">
      <w:r w:rsidRPr="00E14321">
        <w:t>Gli studenti assisteranno a una dimostrazione con una sfera e un anello metallici che mostreranno come il calore faccia sì che gli atomi si allontanino un po' di più. Osserveranno anche che il raffreddamento di un solido fa sì che gli atomi si avvicinino un po'. Le stesse regole che hanno scoperto sui liquidi si applicano anche ai solidi.</w:t>
      </w:r>
    </w:p>
    <w:p w14:paraId="4A0EE30C" w14:textId="77777777" w:rsidR="00E14321" w:rsidRPr="00E14321" w:rsidRDefault="00E14321" w:rsidP="00E14321">
      <w:pPr>
        <w:rPr>
          <w:b/>
          <w:bCs/>
        </w:rPr>
      </w:pPr>
      <w:r w:rsidRPr="00E14321">
        <w:rPr>
          <w:b/>
          <w:bCs/>
        </w:rPr>
        <w:t>Obiettivo</w:t>
      </w:r>
    </w:p>
    <w:p w14:paraId="3829151B" w14:textId="77777777" w:rsidR="00E14321" w:rsidRPr="00E14321" w:rsidRDefault="00E14321" w:rsidP="00E14321">
      <w:r w:rsidRPr="00E14321">
        <w:t>Sulla base delle loro osservazioni, gli studenti descriveranno, a livello molecolare, come il riscaldamento e il raffreddamento influenzano il movimento degli atomi in un solido.</w:t>
      </w:r>
    </w:p>
    <w:p w14:paraId="0E5A9BD5" w14:textId="77777777" w:rsidR="00E14321" w:rsidRPr="00E14321" w:rsidRDefault="00E14321" w:rsidP="00E14321">
      <w:pPr>
        <w:rPr>
          <w:b/>
          <w:bCs/>
        </w:rPr>
      </w:pPr>
      <w:r w:rsidRPr="00E14321">
        <w:rPr>
          <w:b/>
          <w:bCs/>
        </w:rPr>
        <w:t>Note sui materiali</w:t>
      </w:r>
    </w:p>
    <w:p w14:paraId="4518EF94" w14:textId="795181EC" w:rsidR="00E14321" w:rsidRPr="00E14321" w:rsidRDefault="00E14321" w:rsidP="00E14321">
      <w:r w:rsidRPr="00E14321">
        <w:t>La sfera e l'anello metallici sono disponibili </w:t>
      </w:r>
      <w:r>
        <w:t>a richiesta contattando la segreteria.</w:t>
      </w:r>
    </w:p>
    <w:p w14:paraId="6D836ACF" w14:textId="77777777" w:rsidR="00E14321" w:rsidRPr="00E14321" w:rsidRDefault="00E14321" w:rsidP="00E14321">
      <w:pPr>
        <w:rPr>
          <w:b/>
          <w:bCs/>
        </w:rPr>
      </w:pPr>
      <w:r w:rsidRPr="00E14321">
        <w:rPr>
          <w:b/>
          <w:bCs/>
        </w:rPr>
        <w:t>Istruzioni</w:t>
      </w:r>
    </w:p>
    <w:p w14:paraId="65A57DA9" w14:textId="27EF4690" w:rsidR="00E14321" w:rsidRPr="00E14321" w:rsidRDefault="00E14321" w:rsidP="00E14321">
      <w:pPr>
        <w:pStyle w:val="Paragrafoelenco"/>
        <w:numPr>
          <w:ilvl w:val="0"/>
          <w:numId w:val="6"/>
        </w:numPr>
        <w:rPr>
          <w:b/>
          <w:bCs/>
          <w:color w:val="0070C0"/>
          <w:sz w:val="32"/>
          <w:szCs w:val="32"/>
        </w:rPr>
      </w:pPr>
      <w:r w:rsidRPr="00E14321">
        <w:rPr>
          <w:b/>
          <w:bCs/>
          <w:color w:val="0070C0"/>
          <w:sz w:val="32"/>
          <w:szCs w:val="32"/>
        </w:rPr>
        <w:t xml:space="preserve">Ingaggio </w:t>
      </w:r>
    </w:p>
    <w:p w14:paraId="18D29CFB" w14:textId="77777777" w:rsidR="00E14321" w:rsidRPr="00E14321" w:rsidRDefault="00E14321" w:rsidP="00E14321">
      <w:pPr>
        <w:rPr>
          <w:b/>
          <w:bCs/>
        </w:rPr>
      </w:pPr>
      <w:r w:rsidRPr="00E14321">
        <w:rPr>
          <w:b/>
          <w:bCs/>
          <w:sz w:val="36"/>
          <w:szCs w:val="36"/>
        </w:rPr>
        <w:t>Fase 1</w:t>
      </w:r>
      <w:r w:rsidRPr="00E14321">
        <w:rPr>
          <w:b/>
          <w:bCs/>
          <w:sz w:val="36"/>
          <w:szCs w:val="36"/>
        </w:rPr>
        <w:br/>
      </w:r>
      <w:r w:rsidRPr="00E14321">
        <w:rPr>
          <w:b/>
          <w:bCs/>
        </w:rPr>
        <w:t>Ripassate ciò che gli studenti hanno scoperto sulle molecole in un liquido e discutete se queste stesse idee potrebbero essere applicate anche ai solidi.</w:t>
      </w:r>
    </w:p>
    <w:p w14:paraId="62DD01D4" w14:textId="77777777" w:rsidR="00E14321" w:rsidRPr="00E14321" w:rsidRDefault="00E14321" w:rsidP="00E14321">
      <w:r w:rsidRPr="00E14321">
        <w:t>Chiedi agli studenti:</w:t>
      </w:r>
    </w:p>
    <w:p w14:paraId="539C0824" w14:textId="0F24DD4F" w:rsidR="00E14321" w:rsidRPr="00E14321" w:rsidRDefault="00E14321" w:rsidP="00E14321">
      <w:pPr>
        <w:numPr>
          <w:ilvl w:val="0"/>
          <w:numId w:val="2"/>
        </w:numPr>
      </w:pPr>
      <w:r w:rsidRPr="00E14321">
        <w:rPr>
          <w:b/>
          <w:bCs/>
        </w:rPr>
        <w:t>Cosa sai delle molecole di un liquido?</w:t>
      </w:r>
      <w:r w:rsidRPr="00E14321">
        <w:rPr>
          <w:b/>
          <w:bCs/>
        </w:rPr>
        <w:br/>
      </w:r>
      <w:r w:rsidRPr="00E14321">
        <w:t xml:space="preserve">Assicurati che gli studenti capiscano che le molecole di un liquido si attraggono l'una verso l'altra, ma sono in grado di muoversi l'una </w:t>
      </w:r>
      <w:r>
        <w:t>rispetto</w:t>
      </w:r>
      <w:r w:rsidRPr="00E14321">
        <w:t xml:space="preserve"> </w:t>
      </w:r>
      <w:r>
        <w:t>al</w:t>
      </w:r>
      <w:r w:rsidRPr="00E14321">
        <w:t>l'altra.</w:t>
      </w:r>
    </w:p>
    <w:p w14:paraId="23F13D06" w14:textId="77777777" w:rsidR="00E14321" w:rsidRPr="00E14321" w:rsidRDefault="00E14321" w:rsidP="00E14321">
      <w:pPr>
        <w:numPr>
          <w:ilvl w:val="0"/>
          <w:numId w:val="2"/>
        </w:numPr>
      </w:pPr>
      <w:r w:rsidRPr="00E14321">
        <w:rPr>
          <w:b/>
          <w:bCs/>
        </w:rPr>
        <w:t>In che modo il riscaldamento o il raffreddamento influenzano la velocità delle molecole e la distanza tra loro?</w:t>
      </w:r>
      <w:r w:rsidRPr="00E14321">
        <w:rPr>
          <w:b/>
          <w:bCs/>
        </w:rPr>
        <w:br/>
      </w:r>
      <w:r w:rsidRPr="00E14321">
        <w:lastRenderedPageBreak/>
        <w:t>Il riscaldamento accelera il movimento delle molecole, mentre il raffreddamento lo rallenta. Abbiamo anche visto che accelerare le molecole le fa allontanare un po', mentre rallentarle le fa avvicinare un po'.</w:t>
      </w:r>
    </w:p>
    <w:p w14:paraId="78BED0E3" w14:textId="77777777" w:rsidR="00E14321" w:rsidRPr="00E14321" w:rsidRDefault="00E14321" w:rsidP="00E14321">
      <w:r w:rsidRPr="00E14321">
        <w:t>Chiedere agli studenti se queste affermazioni si applicano anche ai solidi:</w:t>
      </w:r>
    </w:p>
    <w:p w14:paraId="4B60A021" w14:textId="6BA0E0FD" w:rsidR="00E14321" w:rsidRPr="00E14321" w:rsidRDefault="00E14321" w:rsidP="00E14321">
      <w:pPr>
        <w:numPr>
          <w:ilvl w:val="0"/>
          <w:numId w:val="3"/>
        </w:numPr>
      </w:pPr>
      <w:r w:rsidRPr="00E14321">
        <w:rPr>
          <w:b/>
          <w:bCs/>
        </w:rPr>
        <w:t>Pensi che gli atomi di un solido siano attratti l'uno dall'altro?</w:t>
      </w:r>
      <w:r w:rsidRPr="00E14321">
        <w:rPr>
          <w:b/>
          <w:bCs/>
        </w:rPr>
        <w:br/>
      </w:r>
      <w:r w:rsidRPr="00E14321">
        <w:t>Spiega che è così</w:t>
      </w:r>
      <w:r>
        <w:t>,</w:t>
      </w:r>
      <w:r w:rsidRPr="00E14321">
        <w:t xml:space="preserve"> che </w:t>
      </w:r>
      <w:r>
        <w:t>nei</w:t>
      </w:r>
      <w:r w:rsidRPr="00E14321">
        <w:t xml:space="preserve"> solid</w:t>
      </w:r>
      <w:r>
        <w:t>i</w:t>
      </w:r>
      <w:r w:rsidRPr="00E14321">
        <w:t xml:space="preserve"> </w:t>
      </w:r>
      <w:r>
        <w:t>le forze di coesione sono molto più forti rispetto ai liquidi</w:t>
      </w:r>
      <w:r w:rsidRPr="00E14321">
        <w:t>.</w:t>
      </w:r>
    </w:p>
    <w:p w14:paraId="54EC0201" w14:textId="5B754A7F" w:rsidR="00E14321" w:rsidRPr="00E14321" w:rsidRDefault="00E14321" w:rsidP="00E14321">
      <w:pPr>
        <w:numPr>
          <w:ilvl w:val="0"/>
          <w:numId w:val="3"/>
        </w:numPr>
      </w:pPr>
      <w:r w:rsidRPr="00E14321">
        <w:rPr>
          <w:b/>
          <w:bCs/>
        </w:rPr>
        <w:t>Pensi che riscaldare o raffreddare un solido possa influenzare il movimento degli atomi?</w:t>
      </w:r>
      <w:r w:rsidRPr="00E14321">
        <w:rPr>
          <w:b/>
          <w:bCs/>
        </w:rPr>
        <w:br/>
      </w:r>
      <w:r w:rsidRPr="00E14321">
        <w:t>Gli studenti dovrebbero rendersi conto che se si riscalda un solido, gli atomi o le molecole si muovono più velocemente e si allontanano di più. Se si raffredda un solido, le molecole si muovono più lentamente e si avvicinano un po' di più</w:t>
      </w:r>
      <w:r>
        <w:t>, trasferendo le conoscenze di quanto appreso nelle lezioni precedenti a questa.</w:t>
      </w:r>
    </w:p>
    <w:p w14:paraId="7D15CF67" w14:textId="77777777" w:rsidR="00E14321" w:rsidRPr="00E14321" w:rsidRDefault="00E14321" w:rsidP="00E14321">
      <w:pPr>
        <w:rPr>
          <w:b/>
          <w:bCs/>
        </w:rPr>
      </w:pPr>
      <w:r w:rsidRPr="00E14321">
        <w:rPr>
          <w:b/>
          <w:bCs/>
          <w:sz w:val="36"/>
          <w:szCs w:val="36"/>
        </w:rPr>
        <w:t>Fase 2</w:t>
      </w:r>
      <w:r w:rsidRPr="00E14321">
        <w:rPr>
          <w:b/>
          <w:bCs/>
          <w:sz w:val="36"/>
          <w:szCs w:val="36"/>
        </w:rPr>
        <w:br/>
      </w:r>
      <w:r w:rsidRPr="00E14321">
        <w:rPr>
          <w:b/>
          <w:bCs/>
        </w:rPr>
        <w:t>Mostra un'animazione per aiutare gli studenti a confrontare atomi e molecole nei solidi e nei liquidi.</w:t>
      </w:r>
    </w:p>
    <w:p w14:paraId="48C2A9F7" w14:textId="77777777" w:rsidR="00E14321" w:rsidRPr="00E14321" w:rsidRDefault="00E14321" w:rsidP="00E14321">
      <w:r w:rsidRPr="00E14321">
        <w:t>Spiegate che le palline rappresentano le particelle di un solido, in questo caso gli atomi di un metallo. Sebbene atomi e molecole siano diversi, questo stesso semplice modello di palline viene utilizzato per entrambi. Fate sapere agli studenti che per ora useranno cerchi o sfere per rappresentare atomi e molecole, ma che in seguito utilizzeranno un modello più dettagliato. Dite agli studenti che dovrebbero concentrarsi sul moto delle molecole, su come interagiscono e sulla loro distanza reciproca.</w:t>
      </w:r>
    </w:p>
    <w:p w14:paraId="4F4E07DE" w14:textId="251028D6" w:rsidR="00E14321" w:rsidRPr="00E14321" w:rsidRDefault="00E14321" w:rsidP="00E14321">
      <w:pPr>
        <w:rPr>
          <w:rStyle w:val="Collegamentoipertestuale"/>
          <w:color w:val="auto"/>
          <w:u w:val="none"/>
        </w:rPr>
      </w:pPr>
      <w:r w:rsidRPr="00E14321">
        <w:rPr>
          <w:b/>
          <w:bCs/>
        </w:rPr>
        <w:t>Mostra l'animazione del modello molecolare </w:t>
      </w:r>
      <w:r w:rsidRPr="00E14321">
        <w:rPr>
          <w:b/>
          <w:bCs/>
          <w:i/>
          <w:iCs/>
        </w:rPr>
        <w:t xml:space="preserve">Particelle di un </w:t>
      </w:r>
      <w:proofErr w:type="gramStart"/>
      <w:r w:rsidRPr="00E14321">
        <w:rPr>
          <w:b/>
          <w:bCs/>
          <w:i/>
          <w:iCs/>
        </w:rPr>
        <w:t>solido</w:t>
      </w:r>
      <w:r w:rsidRPr="00E14321">
        <w:rPr>
          <w:b/>
          <w:bCs/>
        </w:rPr>
        <w:t> .</w:t>
      </w:r>
      <w:proofErr w:type="gramEnd"/>
      <w:r w:rsidRPr="00E14321">
        <w:fldChar w:fldCharType="begin"/>
      </w:r>
      <w:r w:rsidRPr="00E14321">
        <w:instrText>HYPERLINK "https://www.acs.org/middleschoolchemistry/simulations/chapter1/lesson4.html" \l "simulation141"</w:instrText>
      </w:r>
      <w:r w:rsidRPr="00E14321">
        <w:fldChar w:fldCharType="separate"/>
      </w:r>
    </w:p>
    <w:p w14:paraId="7F90BE77" w14:textId="1A881879" w:rsidR="00E14321" w:rsidRPr="00E14321" w:rsidRDefault="00E14321" w:rsidP="00E14321">
      <w:pPr>
        <w:rPr>
          <w:rStyle w:val="Collegamentoipertestuale"/>
        </w:rPr>
      </w:pPr>
      <w:r w:rsidRPr="00E14321">
        <w:rPr>
          <w:rStyle w:val="Collegamentoipertestuale"/>
          <w:noProof/>
        </w:rPr>
        <w:drawing>
          <wp:inline distT="0" distB="0" distL="0" distR="0" wp14:anchorId="6258F6FB" wp14:editId="12E05BD7">
            <wp:extent cx="3552825" cy="2664619"/>
            <wp:effectExtent l="0" t="0" r="0" b="2540"/>
            <wp:docPr id="671333292" name="Immagine 4" descr=" ">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543" cy="2667407"/>
                    </a:xfrm>
                    <a:prstGeom prst="rect">
                      <a:avLst/>
                    </a:prstGeom>
                    <a:noFill/>
                    <a:ln>
                      <a:noFill/>
                    </a:ln>
                  </pic:spPr>
                </pic:pic>
              </a:graphicData>
            </a:graphic>
          </wp:inline>
        </w:drawing>
      </w:r>
    </w:p>
    <w:p w14:paraId="01EEABA3" w14:textId="44300346" w:rsidR="00E14321" w:rsidRPr="00E14321" w:rsidRDefault="00E14321" w:rsidP="00E14321">
      <w:pPr>
        <w:rPr>
          <w:b/>
          <w:bCs/>
          <w:color w:val="0563C1" w:themeColor="hyperlink"/>
          <w:u w:val="single"/>
        </w:rPr>
      </w:pPr>
      <w:r w:rsidRPr="00E14321">
        <w:rPr>
          <w:rStyle w:val="Collegamentoipertestuale"/>
          <w:b/>
          <w:bCs/>
        </w:rPr>
        <w:t>Particelle di un solido</w:t>
      </w:r>
      <w:r w:rsidRPr="00E14321">
        <w:fldChar w:fldCharType="end"/>
      </w:r>
    </w:p>
    <w:p w14:paraId="3C3B3BB8" w14:textId="77777777" w:rsidR="00E14321" w:rsidRPr="00E14321" w:rsidRDefault="00E14321" w:rsidP="00E14321">
      <w:r w:rsidRPr="00E14321">
        <w:t>Fai notare quanto segue sui solidi:</w:t>
      </w:r>
    </w:p>
    <w:p w14:paraId="476EE1D4" w14:textId="77777777" w:rsidR="00E14321" w:rsidRPr="00E14321" w:rsidRDefault="00E14321" w:rsidP="00E14321">
      <w:pPr>
        <w:numPr>
          <w:ilvl w:val="0"/>
          <w:numId w:val="4"/>
        </w:numPr>
      </w:pPr>
      <w:r w:rsidRPr="00E14321">
        <w:t>Le particelle (atomi o molecole) si attraggono l'una verso l'altra.</w:t>
      </w:r>
    </w:p>
    <w:p w14:paraId="03DA66A6" w14:textId="3A3D5FD5" w:rsidR="00E14321" w:rsidRPr="00E14321" w:rsidRDefault="00E14321" w:rsidP="00E14321">
      <w:pPr>
        <w:numPr>
          <w:ilvl w:val="0"/>
          <w:numId w:val="4"/>
        </w:numPr>
      </w:pPr>
      <w:r w:rsidRPr="00E14321">
        <w:lastRenderedPageBreak/>
        <w:t xml:space="preserve">Le particelle (atomi o molecole) vibrano ma non si muovono l'una </w:t>
      </w:r>
      <w:r>
        <w:t>rispetto</w:t>
      </w:r>
      <w:r w:rsidRPr="00E14321">
        <w:t xml:space="preserve"> all'altra.</w:t>
      </w:r>
    </w:p>
    <w:p w14:paraId="6CA09F9B" w14:textId="77777777" w:rsidR="00E14321" w:rsidRPr="00E14321" w:rsidRDefault="00E14321" w:rsidP="00E14321">
      <w:pPr>
        <w:numPr>
          <w:ilvl w:val="0"/>
          <w:numId w:val="4"/>
        </w:numPr>
      </w:pPr>
      <w:r w:rsidRPr="00E14321">
        <w:t>Il solido mantiene la sua forma.</w:t>
      </w:r>
    </w:p>
    <w:p w14:paraId="55A23C26" w14:textId="5F923CAD" w:rsidR="00E14321" w:rsidRPr="00E14321" w:rsidRDefault="00E14321" w:rsidP="00E14321">
      <w:pPr>
        <w:rPr>
          <w:rStyle w:val="Collegamentoipertestuale"/>
          <w:color w:val="auto"/>
          <w:u w:val="none"/>
        </w:rPr>
      </w:pPr>
      <w:r w:rsidRPr="00E14321">
        <w:rPr>
          <w:b/>
          <w:bCs/>
        </w:rPr>
        <w:t>Mostra l'animazione del modello molecolare </w:t>
      </w:r>
      <w:r w:rsidRPr="00E14321">
        <w:rPr>
          <w:b/>
          <w:bCs/>
          <w:i/>
          <w:iCs/>
        </w:rPr>
        <w:t xml:space="preserve">Confronto tra solido e </w:t>
      </w:r>
      <w:proofErr w:type="gramStart"/>
      <w:r w:rsidRPr="00E14321">
        <w:rPr>
          <w:b/>
          <w:bCs/>
          <w:i/>
          <w:iCs/>
        </w:rPr>
        <w:t>liquido</w:t>
      </w:r>
      <w:r w:rsidRPr="00E14321">
        <w:rPr>
          <w:b/>
          <w:bCs/>
        </w:rPr>
        <w:t> .</w:t>
      </w:r>
      <w:proofErr w:type="gramEnd"/>
      <w:r w:rsidRPr="00E14321">
        <w:fldChar w:fldCharType="begin"/>
      </w:r>
      <w:r w:rsidRPr="00E14321">
        <w:instrText>HYPERLINK "https://www.acs.org/middleschoolchemistry/simulations/chapter1/lesson4.html" \l "simulation142"</w:instrText>
      </w:r>
      <w:r w:rsidRPr="00E14321">
        <w:fldChar w:fldCharType="separate"/>
      </w:r>
    </w:p>
    <w:p w14:paraId="4BEA6E7F" w14:textId="12A21C34" w:rsidR="00E14321" w:rsidRPr="00E14321" w:rsidRDefault="00E14321" w:rsidP="00E14321">
      <w:pPr>
        <w:rPr>
          <w:rStyle w:val="Collegamentoipertestuale"/>
        </w:rPr>
      </w:pPr>
      <w:r w:rsidRPr="00E14321">
        <w:rPr>
          <w:rStyle w:val="Collegamentoipertestuale"/>
          <w:noProof/>
        </w:rPr>
        <w:drawing>
          <wp:inline distT="0" distB="0" distL="0" distR="0" wp14:anchorId="0A07EFB3" wp14:editId="631408CA">
            <wp:extent cx="4572000" cy="3429000"/>
            <wp:effectExtent l="0" t="0" r="0" b="0"/>
            <wp:docPr id="1041708310" name="Immagine 3" descr="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7B9DDF2A" w14:textId="77777777" w:rsidR="00E14321" w:rsidRPr="00E14321" w:rsidRDefault="00E14321" w:rsidP="00E14321">
      <w:pPr>
        <w:rPr>
          <w:rStyle w:val="Collegamentoipertestuale"/>
          <w:b/>
          <w:bCs/>
        </w:rPr>
      </w:pPr>
      <w:r w:rsidRPr="00E14321">
        <w:rPr>
          <w:rStyle w:val="Collegamentoipertestuale"/>
          <w:b/>
          <w:bCs/>
        </w:rPr>
        <w:t>Confronto tra solido e liquido</w:t>
      </w:r>
    </w:p>
    <w:p w14:paraId="08AF96C5" w14:textId="082EB1EF" w:rsidR="00E14321" w:rsidRPr="00E14321" w:rsidRDefault="00E14321" w:rsidP="00E14321">
      <w:r w:rsidRPr="00E14321">
        <w:fldChar w:fldCharType="end"/>
      </w:r>
      <w:r w:rsidRPr="00E14321">
        <w:t>Fare clic su entrambe le schede e assicurarsi che gli studenti notino le differenze nel movimento degli atomi e delle molecole.</w:t>
      </w:r>
    </w:p>
    <w:p w14:paraId="5337AEE0" w14:textId="613A61E1" w:rsidR="00E14321" w:rsidRPr="00E14321" w:rsidRDefault="00E14321" w:rsidP="00E14321">
      <w:pPr>
        <w:numPr>
          <w:ilvl w:val="0"/>
          <w:numId w:val="5"/>
        </w:numPr>
      </w:pPr>
      <w:r>
        <w:t>Le particelle</w:t>
      </w:r>
      <w:r w:rsidRPr="00E14321">
        <w:t xml:space="preserve"> in un solido </w:t>
      </w:r>
      <w:proofErr w:type="gramStart"/>
      <w:r w:rsidRPr="00E14321">
        <w:t>sono così attratti</w:t>
      </w:r>
      <w:proofErr w:type="gramEnd"/>
      <w:r w:rsidRPr="00E14321">
        <w:t xml:space="preserve"> l'uno dall'altro che vibrano e non si muovono l'uno oltre l'altro.</w:t>
      </w:r>
    </w:p>
    <w:p w14:paraId="1A3CA0C4" w14:textId="0605705E" w:rsidR="00E14321" w:rsidRPr="00E14321" w:rsidRDefault="00E14321" w:rsidP="00E14321">
      <w:pPr>
        <w:numPr>
          <w:ilvl w:val="0"/>
          <w:numId w:val="5"/>
        </w:numPr>
      </w:pPr>
      <w:r w:rsidRPr="00E14321">
        <w:t xml:space="preserve">Le </w:t>
      </w:r>
      <w:proofErr w:type="spellStart"/>
      <w:r>
        <w:t>perticelle</w:t>
      </w:r>
      <w:proofErr w:type="spellEnd"/>
      <w:r w:rsidRPr="00E14321">
        <w:t xml:space="preserve"> di un liquido si attraggono tra loro, ma si muovono più liberamente e si incrociano.</w:t>
      </w:r>
    </w:p>
    <w:p w14:paraId="0F70F7DB" w14:textId="5E702385" w:rsidR="00E14321" w:rsidRDefault="00E14321" w:rsidP="00E14321">
      <w:pPr>
        <w:pStyle w:val="Paragrafoelenco"/>
        <w:numPr>
          <w:ilvl w:val="0"/>
          <w:numId w:val="6"/>
        </w:numPr>
        <w:rPr>
          <w:b/>
          <w:bCs/>
          <w:color w:val="0070C0"/>
          <w:sz w:val="32"/>
          <w:szCs w:val="32"/>
        </w:rPr>
      </w:pPr>
      <w:r w:rsidRPr="00E14321">
        <w:rPr>
          <w:b/>
          <w:bCs/>
          <w:color w:val="0070C0"/>
          <w:sz w:val="32"/>
          <w:szCs w:val="32"/>
        </w:rPr>
        <w:t>Valuta</w:t>
      </w:r>
      <w:r>
        <w:rPr>
          <w:b/>
          <w:bCs/>
          <w:color w:val="0070C0"/>
          <w:sz w:val="32"/>
          <w:szCs w:val="32"/>
        </w:rPr>
        <w:t>zione</w:t>
      </w:r>
    </w:p>
    <w:p w14:paraId="62096221" w14:textId="79CABFC5" w:rsidR="00E14321" w:rsidRDefault="00E14321" w:rsidP="00E14321">
      <w:pPr>
        <w:rPr>
          <w:b/>
          <w:bCs/>
        </w:rPr>
      </w:pPr>
      <w:r w:rsidRPr="00E14321">
        <w:rPr>
          <w:b/>
          <w:bCs/>
        </w:rPr>
        <w:t xml:space="preserve">Fornire a ogni studente un </w:t>
      </w:r>
      <w:r>
        <w:rPr>
          <w:b/>
          <w:bCs/>
        </w:rPr>
        <w:t>Fo</w:t>
      </w:r>
      <w:r w:rsidRPr="00E14321">
        <w:rPr>
          <w:b/>
          <w:bCs/>
        </w:rPr>
        <w:t>glio di attività</w:t>
      </w:r>
      <w:r>
        <w:rPr>
          <w:b/>
          <w:bCs/>
        </w:rPr>
        <w:t xml:space="preserve"> 4.</w:t>
      </w:r>
    </w:p>
    <w:p w14:paraId="1AAA3296" w14:textId="6BD5B5AE" w:rsidR="00E14321" w:rsidRDefault="00E14321" w:rsidP="00E14321">
      <w:r w:rsidRPr="00E14321">
        <w:t>La scheda di attività fungerà da componente "Valutazione" di ogni piano didattico 5-E. Le schede di attività sono valutazioni formative dei progressi e della comprensione degli studenti. Una valutazione sommativa più formale è inclusa alla fine</w:t>
      </w:r>
      <w:r>
        <w:t xml:space="preserve"> del </w:t>
      </w:r>
      <w:proofErr w:type="spellStart"/>
      <w:r>
        <w:t>percoso</w:t>
      </w:r>
      <w:proofErr w:type="spellEnd"/>
      <w:r>
        <w:t>.</w:t>
      </w:r>
    </w:p>
    <w:p w14:paraId="41A3B738" w14:textId="7D030C3B" w:rsidR="00E14321" w:rsidRDefault="00E14321" w:rsidP="00E14321">
      <w:r w:rsidRPr="00E14321">
        <w:t>Gli studenti registreranno le loro osservazioni e risponderanno alle domande sull'animazione sulla scheda di attività.</w:t>
      </w:r>
      <w:r w:rsidRPr="00E14321">
        <w:rPr>
          <w:rFonts w:ascii="Open Sans" w:hAnsi="Open Sans" w:cs="Open Sans"/>
          <w:color w:val="333333"/>
          <w:shd w:val="clear" w:color="auto" w:fill="FFFFFF"/>
        </w:rPr>
        <w:t xml:space="preserve"> </w:t>
      </w:r>
      <w:proofErr w:type="gramStart"/>
      <w:r w:rsidRPr="00E14321">
        <w:t>Le  sezioni</w:t>
      </w:r>
      <w:proofErr w:type="gramEnd"/>
      <w:r>
        <w:t xml:space="preserve"> </w:t>
      </w:r>
      <w:r w:rsidRPr="00E14321">
        <w:t>della scheda di attività saranno completate in classe, in gruppo o individualmente, a seconda delle vostre istruzioni.</w:t>
      </w:r>
    </w:p>
    <w:p w14:paraId="5499852A" w14:textId="77777777" w:rsidR="00E14321" w:rsidRPr="00E14321" w:rsidRDefault="00E14321" w:rsidP="00E14321">
      <w:pPr>
        <w:pStyle w:val="Paragrafoelenco"/>
        <w:numPr>
          <w:ilvl w:val="0"/>
          <w:numId w:val="6"/>
        </w:numPr>
        <w:rPr>
          <w:b/>
          <w:bCs/>
          <w:color w:val="0070C0"/>
          <w:sz w:val="32"/>
          <w:szCs w:val="32"/>
        </w:rPr>
      </w:pPr>
      <w:r w:rsidRPr="00E14321">
        <w:rPr>
          <w:b/>
          <w:bCs/>
          <w:color w:val="0070C0"/>
          <w:sz w:val="32"/>
          <w:szCs w:val="32"/>
        </w:rPr>
        <w:t>Esplorare</w:t>
      </w:r>
    </w:p>
    <w:p w14:paraId="209687A2" w14:textId="526F39C0" w:rsidR="00E14321" w:rsidRPr="00E14321" w:rsidRDefault="00E14321" w:rsidP="00E14321">
      <w:pPr>
        <w:rPr>
          <w:b/>
          <w:bCs/>
        </w:rPr>
      </w:pPr>
      <w:r w:rsidRPr="00E14321">
        <w:rPr>
          <w:b/>
          <w:bCs/>
          <w:sz w:val="36"/>
          <w:szCs w:val="36"/>
        </w:rPr>
        <w:lastRenderedPageBreak/>
        <w:t>Fase 3</w:t>
      </w:r>
      <w:r w:rsidRPr="00E14321">
        <w:rPr>
          <w:b/>
          <w:bCs/>
          <w:sz w:val="36"/>
          <w:szCs w:val="36"/>
        </w:rPr>
        <w:br/>
      </w:r>
      <w:r w:rsidRPr="00E14321">
        <w:rPr>
          <w:b/>
          <w:bCs/>
        </w:rPr>
        <w:t>Fai un</w:t>
      </w:r>
      <w:r>
        <w:rPr>
          <w:b/>
          <w:bCs/>
        </w:rPr>
        <w:t xml:space="preserve"> esperimento </w:t>
      </w:r>
      <w:r w:rsidRPr="00E14321">
        <w:rPr>
          <w:b/>
          <w:bCs/>
        </w:rPr>
        <w:t>per dimostrare che il metallo solido si espande quando viene riscaldato e si contrae quando viene raffreddato.</w:t>
      </w:r>
    </w:p>
    <w:p w14:paraId="49DE107E" w14:textId="77449A2F" w:rsidR="00E14321" w:rsidRPr="00E14321" w:rsidRDefault="00E14321" w:rsidP="00E14321">
      <w:r w:rsidRPr="00E14321">
        <w:t xml:space="preserve">È più difficile dimostrare che le particelle di un solido si muovono più velocemente quando riscaldate rispetto a mostrare lo stesso fenomeno con un liquido, come nella Lezione 2. Ma è possibile farlo se si dispone di uno speciale apparecchio a sfera e anello che mostra la dilatazione di un metallo quando riscaldato. Questo dispositivo </w:t>
      </w:r>
      <w:r>
        <w:t>disponibile per tutto il personale docente può essere richiesto in segreteria</w:t>
      </w:r>
      <w:r w:rsidRPr="00E14321">
        <w:t>, è costituito da un'asta con una sfera metallica all'estremità e da un'altra asta con un anello metallico. A temperatura ambiente, la sfera passa a malapena attraverso l'anello. Ma quando la sfera è sufficientemente riscaldata</w:t>
      </w:r>
      <w:r>
        <w:t xml:space="preserve"> 9bisogna comunque aumentare molto la temperatura e non sarà sufficiente un accendino ma almeno una candela sulla fiamma della quale posizionare la sfera per diversi minuti)</w:t>
      </w:r>
      <w:r w:rsidRPr="00E14321">
        <w:t xml:space="preserve"> non passerà attraverso l'anello. Se non si dispone di questa attrezzatura, è possibile mostrare agli studenti un video di questa dimostrazione intitolato "Riscaldamento e raffreddamento di una sfera metallica".</w:t>
      </w:r>
    </w:p>
    <w:p w14:paraId="672B85EA" w14:textId="77777777" w:rsidR="00E14321" w:rsidRPr="00E14321" w:rsidRDefault="00E14321" w:rsidP="00E14321">
      <w:pPr>
        <w:rPr>
          <w:rStyle w:val="Collegamentoipertestuale"/>
        </w:rPr>
      </w:pPr>
      <w:r w:rsidRPr="00E14321">
        <w:fldChar w:fldCharType="begin"/>
      </w:r>
      <w:r w:rsidRPr="00E14321">
        <w:instrText>HYPERLINK "https://www.acs.org/middleschoolchemistry/simulations/chapter1/lesson4.html" \l "simulation143"</w:instrText>
      </w:r>
      <w:r w:rsidRPr="00E14321">
        <w:fldChar w:fldCharType="separate"/>
      </w:r>
    </w:p>
    <w:p w14:paraId="0BBD618A" w14:textId="75AFEFB7" w:rsidR="00E14321" w:rsidRPr="00E14321" w:rsidRDefault="00E14321" w:rsidP="00E14321">
      <w:pPr>
        <w:rPr>
          <w:rStyle w:val="Collegamentoipertestuale"/>
        </w:rPr>
      </w:pPr>
      <w:r w:rsidRPr="00E14321">
        <w:rPr>
          <w:rStyle w:val="Collegamentoipertestuale"/>
          <w:noProof/>
        </w:rPr>
        <w:drawing>
          <wp:inline distT="0" distB="0" distL="0" distR="0" wp14:anchorId="7A817CB1" wp14:editId="3445D2AC">
            <wp:extent cx="4572000" cy="3429000"/>
            <wp:effectExtent l="0" t="0" r="0" b="0"/>
            <wp:docPr id="802808814" name="Immagine 6" descr="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7B53A473" w14:textId="77777777" w:rsidR="00E14321" w:rsidRPr="00E14321" w:rsidRDefault="00E14321" w:rsidP="00E14321">
      <w:pPr>
        <w:rPr>
          <w:rStyle w:val="Collegamentoipertestuale"/>
          <w:b/>
          <w:bCs/>
        </w:rPr>
      </w:pPr>
      <w:r w:rsidRPr="00E14321">
        <w:rPr>
          <w:rStyle w:val="Collegamentoipertestuale"/>
          <w:b/>
          <w:bCs/>
        </w:rPr>
        <w:t>Riscaldamento e raffreddamento di una sfera di metallo</w:t>
      </w:r>
    </w:p>
    <w:p w14:paraId="68A4E8B7" w14:textId="77777777" w:rsidR="00E14321" w:rsidRDefault="00E14321" w:rsidP="00E14321">
      <w:r w:rsidRPr="00E14321">
        <w:fldChar w:fldCharType="end"/>
      </w:r>
    </w:p>
    <w:p w14:paraId="760B787F" w14:textId="77777777" w:rsidR="00E14321" w:rsidRDefault="00E14321">
      <w:r>
        <w:br w:type="page"/>
      </w:r>
    </w:p>
    <w:p w14:paraId="2F5531FA" w14:textId="44D7636A" w:rsidR="00E14321" w:rsidRPr="00E14321" w:rsidRDefault="00E14321" w:rsidP="00E14321">
      <w:r w:rsidRPr="00E14321">
        <w:rPr>
          <w:b/>
          <w:bCs/>
        </w:rPr>
        <w:lastRenderedPageBreak/>
        <w:t>Domanda da approfondire:</w:t>
      </w:r>
      <w:r w:rsidRPr="00E14321">
        <w:rPr>
          <w:b/>
          <w:bCs/>
        </w:rPr>
        <w:br/>
      </w:r>
      <w:r w:rsidRPr="00E14321">
        <w:t>in che modo il riscaldamento e il raffreddamento influiscono su un solido?</w:t>
      </w:r>
    </w:p>
    <w:p w14:paraId="726B1E08" w14:textId="33EBBB97" w:rsidR="00E14321" w:rsidRPr="00E14321" w:rsidRDefault="00101822" w:rsidP="00E14321">
      <w:r w:rsidRPr="00E14321">
        <w:rPr>
          <w:noProof/>
        </w:rPr>
        <w:drawing>
          <wp:anchor distT="0" distB="0" distL="114300" distR="114300" simplePos="0" relativeHeight="251658240" behindDoc="1" locked="0" layoutInCell="1" allowOverlap="1" wp14:anchorId="7FA917B0" wp14:editId="37BCE77E">
            <wp:simplePos x="0" y="0"/>
            <wp:positionH relativeFrom="column">
              <wp:posOffset>4004310</wp:posOffset>
            </wp:positionH>
            <wp:positionV relativeFrom="paragraph">
              <wp:posOffset>10795</wp:posOffset>
            </wp:positionV>
            <wp:extent cx="1905000" cy="1607820"/>
            <wp:effectExtent l="0" t="0" r="0" b="0"/>
            <wp:wrapTight wrapText="bothSides">
              <wp:wrapPolygon edited="0">
                <wp:start x="0" y="0"/>
                <wp:lineTo x="0" y="21242"/>
                <wp:lineTo x="21384" y="21242"/>
                <wp:lineTo x="21384" y="0"/>
                <wp:lineTo x="0" y="0"/>
              </wp:wrapPolygon>
            </wp:wrapTight>
            <wp:docPr id="366752245" name="Immagine 14" descr="Riscaldare una sfera di meta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iscaldare una sfera di metall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607820"/>
                    </a:xfrm>
                    <a:prstGeom prst="rect">
                      <a:avLst/>
                    </a:prstGeom>
                    <a:noFill/>
                    <a:ln>
                      <a:noFill/>
                    </a:ln>
                  </pic:spPr>
                </pic:pic>
              </a:graphicData>
            </a:graphic>
          </wp:anchor>
        </w:drawing>
      </w:r>
      <w:r w:rsidR="00E14321" w:rsidRPr="00E14321">
        <w:rPr>
          <w:b/>
          <w:bCs/>
        </w:rPr>
        <w:t>Materiali per il presentatore</w:t>
      </w:r>
    </w:p>
    <w:p w14:paraId="126C0D6C" w14:textId="65AADA84" w:rsidR="00E14321" w:rsidRPr="00E14321" w:rsidRDefault="00E14321" w:rsidP="00E14321">
      <w:pPr>
        <w:numPr>
          <w:ilvl w:val="0"/>
          <w:numId w:val="7"/>
        </w:numPr>
      </w:pPr>
      <w:r w:rsidRPr="00E14321">
        <w:t>Palla e anello progettati appositamente per questa dimostrazione</w:t>
      </w:r>
    </w:p>
    <w:p w14:paraId="564BAD18" w14:textId="1D295625" w:rsidR="00E14321" w:rsidRPr="00E14321" w:rsidRDefault="00E14321" w:rsidP="00E14321">
      <w:pPr>
        <w:numPr>
          <w:ilvl w:val="0"/>
          <w:numId w:val="7"/>
        </w:numPr>
      </w:pPr>
      <w:r w:rsidRPr="00E14321">
        <w:t>Becco Bunsen per riscaldare la palla</w:t>
      </w:r>
      <w:r>
        <w:t xml:space="preserve"> (o candela ma potrebbe non essere sufficiente)</w:t>
      </w:r>
      <w:r w:rsidR="00101822" w:rsidRPr="00101822">
        <w:t xml:space="preserve"> </w:t>
      </w:r>
    </w:p>
    <w:p w14:paraId="303C48C9" w14:textId="5CFFEB57" w:rsidR="00E14321" w:rsidRPr="00E14321" w:rsidRDefault="00101822" w:rsidP="00E14321">
      <w:pPr>
        <w:numPr>
          <w:ilvl w:val="0"/>
          <w:numId w:val="7"/>
        </w:numPr>
      </w:pPr>
      <w:r w:rsidRPr="00E14321">
        <w:rPr>
          <w:noProof/>
        </w:rPr>
        <w:drawing>
          <wp:anchor distT="0" distB="0" distL="114300" distR="114300" simplePos="0" relativeHeight="251659264" behindDoc="0" locked="0" layoutInCell="1" allowOverlap="1" wp14:anchorId="64250818" wp14:editId="162CFB03">
            <wp:simplePos x="0" y="0"/>
            <wp:positionH relativeFrom="column">
              <wp:posOffset>4632960</wp:posOffset>
            </wp:positionH>
            <wp:positionV relativeFrom="paragraph">
              <wp:posOffset>276860</wp:posOffset>
            </wp:positionV>
            <wp:extent cx="1204155" cy="1695450"/>
            <wp:effectExtent l="0" t="0" r="0" b="0"/>
            <wp:wrapThrough wrapText="bothSides">
              <wp:wrapPolygon edited="0">
                <wp:start x="0" y="0"/>
                <wp:lineTo x="0" y="21357"/>
                <wp:lineTo x="21190" y="21357"/>
                <wp:lineTo x="21190" y="0"/>
                <wp:lineTo x="0" y="0"/>
              </wp:wrapPolygon>
            </wp:wrapThrough>
            <wp:docPr id="1885746570" name="Immagine 13" descr="Posizionare la sfera di metallo nella fiamma di un becco Buns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osizionare la sfera di metallo nella fiamma di un becco Buns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4155" cy="1695450"/>
                    </a:xfrm>
                    <a:prstGeom prst="rect">
                      <a:avLst/>
                    </a:prstGeom>
                    <a:noFill/>
                    <a:ln>
                      <a:noFill/>
                    </a:ln>
                  </pic:spPr>
                </pic:pic>
              </a:graphicData>
            </a:graphic>
          </wp:anchor>
        </w:drawing>
      </w:r>
      <w:r w:rsidR="00E14321" w:rsidRPr="00E14321">
        <w:t>Acqua a temperatura ambiente (per raffreddare la palla)</w:t>
      </w:r>
      <w:r w:rsidRPr="00101822">
        <w:t xml:space="preserve"> </w:t>
      </w:r>
    </w:p>
    <w:p w14:paraId="73782532" w14:textId="03FB4223" w:rsidR="00E14321" w:rsidRPr="00E14321" w:rsidRDefault="00E14321" w:rsidP="00E14321">
      <w:r w:rsidRPr="00E14321">
        <w:rPr>
          <w:b/>
          <w:bCs/>
        </w:rPr>
        <w:t>Procedura</w:t>
      </w:r>
    </w:p>
    <w:p w14:paraId="6337D5E4" w14:textId="0FB36CB7" w:rsidR="00E14321" w:rsidRPr="00E14321" w:rsidRDefault="00E14321" w:rsidP="00E14321">
      <w:r w:rsidRPr="00E14321">
        <w:rPr>
          <w:i/>
          <w:iCs/>
        </w:rPr>
        <w:t>A. Riscaldamento della sfera metallica</w:t>
      </w:r>
    </w:p>
    <w:p w14:paraId="701566DD" w14:textId="7E564F79" w:rsidR="00E14321" w:rsidRPr="00E14321" w:rsidRDefault="00E14321" w:rsidP="00E14321">
      <w:pPr>
        <w:numPr>
          <w:ilvl w:val="0"/>
          <w:numId w:val="8"/>
        </w:numPr>
      </w:pPr>
      <w:r w:rsidRPr="00E14321">
        <w:t>Tieni la palla in una mano e l'anello nell'altra. Mostra agli studenti come la palla passa attraverso l'anello.</w:t>
      </w:r>
    </w:p>
    <w:p w14:paraId="38AC3D89" w14:textId="7F2B41D9" w:rsidR="00E14321" w:rsidRPr="00E14321" w:rsidRDefault="00E14321" w:rsidP="00E14321">
      <w:pPr>
        <w:numPr>
          <w:ilvl w:val="0"/>
          <w:numId w:val="9"/>
        </w:numPr>
      </w:pPr>
      <w:r w:rsidRPr="00E14321">
        <w:t>Mettere la sfera di metallo sulla fiamma di un becco Bunsen per circa 1-2 minuti.</w:t>
      </w:r>
    </w:p>
    <w:p w14:paraId="42C192ED" w14:textId="554BEEFA" w:rsidR="00E14321" w:rsidRPr="00E14321" w:rsidRDefault="00E14321" w:rsidP="00E14321">
      <w:pPr>
        <w:numPr>
          <w:ilvl w:val="0"/>
          <w:numId w:val="10"/>
        </w:numPr>
      </w:pPr>
      <w:r w:rsidRPr="00E14321">
        <w:t>Prova a spingere di nuovo la palla attraverso l'anello di metallo.</w:t>
      </w:r>
    </w:p>
    <w:p w14:paraId="172E73A1" w14:textId="130527A3" w:rsidR="00E14321" w:rsidRPr="00E14321" w:rsidRDefault="00E14321" w:rsidP="00E14321">
      <w:r w:rsidRPr="00E14321">
        <w:rPr>
          <w:b/>
          <w:bCs/>
        </w:rPr>
        <w:t>Risultati attesi</w:t>
      </w:r>
      <w:r w:rsidRPr="00E14321">
        <w:rPr>
          <w:b/>
          <w:bCs/>
        </w:rPr>
        <w:br/>
      </w:r>
      <w:r w:rsidRPr="00E14321">
        <w:t>La palla non passerà attraverso l'anello.</w:t>
      </w:r>
    </w:p>
    <w:p w14:paraId="6C169FAF" w14:textId="31AB2ECD" w:rsidR="00E14321" w:rsidRPr="00E14321" w:rsidRDefault="00E14321" w:rsidP="00E14321">
      <w:r w:rsidRPr="00E14321">
        <w:t>Chiedi agli studenti:</w:t>
      </w:r>
    </w:p>
    <w:p w14:paraId="3AF8DF41" w14:textId="78EA9636" w:rsidR="00E14321" w:rsidRPr="00E14321" w:rsidRDefault="00E14321" w:rsidP="00101822">
      <w:pPr>
        <w:numPr>
          <w:ilvl w:val="0"/>
          <w:numId w:val="11"/>
        </w:numPr>
        <w:tabs>
          <w:tab w:val="clear" w:pos="720"/>
          <w:tab w:val="num" w:pos="360"/>
        </w:tabs>
        <w:ind w:left="0" w:hanging="142"/>
      </w:pPr>
      <w:r w:rsidRPr="00E14321">
        <w:rPr>
          <w:b/>
          <w:bCs/>
        </w:rPr>
        <w:t>Perché la pallina non passa attraverso l'anello?</w:t>
      </w:r>
      <w:r w:rsidRPr="00E14321">
        <w:rPr>
          <w:b/>
          <w:bCs/>
        </w:rPr>
        <w:br/>
      </w:r>
      <w:r w:rsidRPr="00E14321">
        <w:t>Gli studenti dovrebbero dedurre che la velocità degli atomi nella pallina metallica è aumentata. Questo aumento di movimento compete con le attrazioni che gli atomi hanno l'uno per l'altro, facendo sì che gli atomi si allontanino leggermente. Questo è il motivo per cui la pallina riscaldata è troppo grande per passare attraverso l'anello.</w:t>
      </w:r>
      <w:r w:rsidRPr="00E14321">
        <w:br/>
        <w:t>Quando gli studenti vedono che la pallina si espande, potrebbero chiedersi se gli atomi stessi si siano espansi. Spiegate agli studenti che gli atomi non si espandono. Invece, gli atomi in un solido seguono le stesse regole delle molecole in un liquido. Il riscaldamento aumenta il movimento molecolare, facendo sì che gli atomi si allontanino leggermente.</w:t>
      </w:r>
    </w:p>
    <w:p w14:paraId="7899A2FE" w14:textId="50239802" w:rsidR="00101822" w:rsidRDefault="00101822">
      <w:r>
        <w:br w:type="page"/>
      </w:r>
    </w:p>
    <w:p w14:paraId="390ED712" w14:textId="6D18EBEB" w:rsidR="00E14321" w:rsidRPr="00E14321" w:rsidRDefault="00101822" w:rsidP="00E14321">
      <w:r w:rsidRPr="00E14321">
        <w:rPr>
          <w:noProof/>
        </w:rPr>
        <w:lastRenderedPageBreak/>
        <w:drawing>
          <wp:anchor distT="0" distB="0" distL="114300" distR="114300" simplePos="0" relativeHeight="251661312" behindDoc="0" locked="0" layoutInCell="1" allowOverlap="1" wp14:anchorId="55C2DAEA" wp14:editId="7BC6E724">
            <wp:simplePos x="0" y="0"/>
            <wp:positionH relativeFrom="column">
              <wp:posOffset>5147310</wp:posOffset>
            </wp:positionH>
            <wp:positionV relativeFrom="paragraph">
              <wp:posOffset>10160</wp:posOffset>
            </wp:positionV>
            <wp:extent cx="1228725" cy="1424940"/>
            <wp:effectExtent l="0" t="0" r="9525" b="3810"/>
            <wp:wrapThrough wrapText="bothSides">
              <wp:wrapPolygon edited="0">
                <wp:start x="0" y="0"/>
                <wp:lineTo x="0" y="21369"/>
                <wp:lineTo x="21433" y="21369"/>
                <wp:lineTo x="21433" y="0"/>
                <wp:lineTo x="0" y="0"/>
              </wp:wrapPolygon>
            </wp:wrapThrough>
            <wp:docPr id="244059145" name="Immagine 11" descr="spingere la palla attraverso un anello di meta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pingere la palla attraverso un anello di metall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8725" cy="1424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14321">
        <w:rPr>
          <w:noProof/>
        </w:rPr>
        <w:drawing>
          <wp:anchor distT="0" distB="0" distL="114300" distR="114300" simplePos="0" relativeHeight="251660288" behindDoc="0" locked="0" layoutInCell="1" allowOverlap="1" wp14:anchorId="7BB47A40" wp14:editId="3905C87A">
            <wp:simplePos x="0" y="0"/>
            <wp:positionH relativeFrom="column">
              <wp:posOffset>3747135</wp:posOffset>
            </wp:positionH>
            <wp:positionV relativeFrom="paragraph">
              <wp:posOffset>0</wp:posOffset>
            </wp:positionV>
            <wp:extent cx="1367155" cy="1400175"/>
            <wp:effectExtent l="0" t="0" r="4445" b="9525"/>
            <wp:wrapThrough wrapText="bothSides">
              <wp:wrapPolygon edited="0">
                <wp:start x="0" y="0"/>
                <wp:lineTo x="0" y="21453"/>
                <wp:lineTo x="21369" y="21453"/>
                <wp:lineTo x="21369" y="0"/>
                <wp:lineTo x="0" y="0"/>
              </wp:wrapPolygon>
            </wp:wrapThrough>
            <wp:docPr id="1988497329" name="Immagine 12" descr="raffreddamento della sfera di meta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affreddamento della sfera di metall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67155" cy="1400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14321" w:rsidRPr="00E14321">
        <w:rPr>
          <w:i/>
          <w:iCs/>
        </w:rPr>
        <w:t>A. Raffreddamento della sfera metallica</w:t>
      </w:r>
    </w:p>
    <w:p w14:paraId="095D9D7E" w14:textId="14566E98" w:rsidR="00E14321" w:rsidRPr="00E14321" w:rsidRDefault="00E14321" w:rsidP="00E14321">
      <w:r w:rsidRPr="00E14321">
        <w:t>Chiedi agli studenti:</w:t>
      </w:r>
    </w:p>
    <w:p w14:paraId="676F96FB" w14:textId="55F0D968" w:rsidR="00E14321" w:rsidRPr="00E14321" w:rsidRDefault="00E14321" w:rsidP="00E14321">
      <w:pPr>
        <w:numPr>
          <w:ilvl w:val="0"/>
          <w:numId w:val="12"/>
        </w:numPr>
      </w:pPr>
      <w:r w:rsidRPr="00E14321">
        <w:rPr>
          <w:b/>
          <w:bCs/>
        </w:rPr>
        <w:t>Cosa potremmo fare alla sfera di metallo per farla passare di nuovo attraverso l'anello?</w:t>
      </w:r>
      <w:r w:rsidRPr="00E14321">
        <w:rPr>
          <w:b/>
          <w:bCs/>
        </w:rPr>
        <w:br/>
      </w:r>
      <w:r w:rsidRPr="00E14321">
        <w:t>Gli studenti dovrebbero suggerire di raffreddare la sfera.</w:t>
      </w:r>
    </w:p>
    <w:p w14:paraId="3EFFFB78" w14:textId="73F6EF4B" w:rsidR="00E14321" w:rsidRPr="00E14321" w:rsidRDefault="00E14321" w:rsidP="00E14321">
      <w:pPr>
        <w:numPr>
          <w:ilvl w:val="0"/>
          <w:numId w:val="13"/>
        </w:numPr>
      </w:pPr>
      <w:r w:rsidRPr="00E14321">
        <w:t>Immergere la pallina in acqua a temperatura ambiente.</w:t>
      </w:r>
    </w:p>
    <w:p w14:paraId="3DD2EF2F" w14:textId="77777777" w:rsidR="00E14321" w:rsidRPr="00E14321" w:rsidRDefault="00E14321" w:rsidP="00E14321">
      <w:pPr>
        <w:numPr>
          <w:ilvl w:val="0"/>
          <w:numId w:val="14"/>
        </w:numPr>
      </w:pPr>
      <w:r w:rsidRPr="00E14321">
        <w:t>Spingere la palla attraverso l'anello di metallo.</w:t>
      </w:r>
    </w:p>
    <w:p w14:paraId="602EA63B" w14:textId="77777777" w:rsidR="00E14321" w:rsidRPr="00E14321" w:rsidRDefault="00E14321" w:rsidP="00E14321">
      <w:r w:rsidRPr="00E14321">
        <w:rPr>
          <w:b/>
          <w:bCs/>
        </w:rPr>
        <w:t>Risultati attesi</w:t>
      </w:r>
      <w:r w:rsidRPr="00E14321">
        <w:rPr>
          <w:b/>
          <w:bCs/>
        </w:rPr>
        <w:br/>
      </w:r>
      <w:r w:rsidRPr="00E14321">
        <w:t>La palla passerà attraverso l'anello. Chiedere agli studenti:</w:t>
      </w:r>
    </w:p>
    <w:p w14:paraId="78ABFC33" w14:textId="77777777" w:rsidR="00E14321" w:rsidRPr="00E14321" w:rsidRDefault="00E14321" w:rsidP="00101822">
      <w:pPr>
        <w:numPr>
          <w:ilvl w:val="0"/>
          <w:numId w:val="15"/>
        </w:numPr>
        <w:tabs>
          <w:tab w:val="clear" w:pos="720"/>
          <w:tab w:val="num" w:pos="360"/>
        </w:tabs>
        <w:ind w:left="0" w:firstLine="0"/>
      </w:pPr>
      <w:r w:rsidRPr="00E14321">
        <w:rPr>
          <w:b/>
          <w:bCs/>
        </w:rPr>
        <w:t>Perché ora la pallina passa attraverso l'anello?</w:t>
      </w:r>
      <w:r w:rsidRPr="00E14321">
        <w:rPr>
          <w:b/>
          <w:bCs/>
        </w:rPr>
        <w:br/>
      </w:r>
      <w:r w:rsidRPr="00E14321">
        <w:t>Gli studenti dovrebbero dedurre che gli atomi rallentano abbastanza da essere attratti l'uno dall'altro, rendendo la pallina più piccola e permettendole di passare attraverso l'anello.</w:t>
      </w:r>
    </w:p>
    <w:p w14:paraId="77810767" w14:textId="4173BC69" w:rsidR="00101822" w:rsidRPr="00101822" w:rsidRDefault="00101822" w:rsidP="00101822">
      <w:pPr>
        <w:pStyle w:val="Paragrafoelenco"/>
        <w:numPr>
          <w:ilvl w:val="0"/>
          <w:numId w:val="6"/>
        </w:numPr>
        <w:rPr>
          <w:b/>
          <w:bCs/>
          <w:color w:val="0070C0"/>
          <w:sz w:val="32"/>
          <w:szCs w:val="32"/>
        </w:rPr>
      </w:pPr>
      <w:r w:rsidRPr="00101822">
        <w:rPr>
          <w:b/>
          <w:bCs/>
          <w:color w:val="0070C0"/>
          <w:sz w:val="32"/>
          <w:szCs w:val="32"/>
        </w:rPr>
        <w:t>Spiega</w:t>
      </w:r>
      <w:r>
        <w:rPr>
          <w:b/>
          <w:bCs/>
          <w:color w:val="0070C0"/>
          <w:sz w:val="32"/>
          <w:szCs w:val="32"/>
        </w:rPr>
        <w:t>zione</w:t>
      </w:r>
    </w:p>
    <w:p w14:paraId="2C05FCA5" w14:textId="77777777" w:rsidR="00101822" w:rsidRPr="00101822" w:rsidRDefault="00101822" w:rsidP="00101822">
      <w:pPr>
        <w:rPr>
          <w:b/>
          <w:bCs/>
        </w:rPr>
      </w:pPr>
      <w:r w:rsidRPr="00101822">
        <w:rPr>
          <w:b/>
          <w:bCs/>
          <w:sz w:val="36"/>
          <w:szCs w:val="36"/>
        </w:rPr>
        <w:t>Fase 4</w:t>
      </w:r>
      <w:r w:rsidRPr="00101822">
        <w:rPr>
          <w:b/>
          <w:bCs/>
          <w:sz w:val="36"/>
          <w:szCs w:val="36"/>
        </w:rPr>
        <w:br/>
      </w:r>
      <w:r w:rsidRPr="00101822">
        <w:rPr>
          <w:b/>
          <w:bCs/>
        </w:rPr>
        <w:t>Mostra un'animazione e spiega cosa è successo agli atomi nella sfera metallica mentre veniva riscaldata e raffreddata.</w:t>
      </w:r>
    </w:p>
    <w:p w14:paraId="09A1A182" w14:textId="100FCD28" w:rsidR="00101822" w:rsidRPr="00101822" w:rsidRDefault="00101822" w:rsidP="00101822">
      <w:pPr>
        <w:rPr>
          <w:rStyle w:val="Collegamentoipertestuale"/>
          <w:color w:val="auto"/>
          <w:u w:val="none"/>
        </w:rPr>
      </w:pPr>
      <w:r w:rsidRPr="00101822">
        <w:rPr>
          <w:b/>
          <w:bCs/>
        </w:rPr>
        <w:t>Mostra l'animazione del modello molecolare </w:t>
      </w:r>
      <w:r w:rsidRPr="00101822">
        <w:rPr>
          <w:b/>
          <w:bCs/>
          <w:i/>
          <w:iCs/>
        </w:rPr>
        <w:t xml:space="preserve">Riscaldamento e raffreddamento di un </w:t>
      </w:r>
      <w:proofErr w:type="gramStart"/>
      <w:r w:rsidRPr="00101822">
        <w:rPr>
          <w:b/>
          <w:bCs/>
          <w:i/>
          <w:iCs/>
        </w:rPr>
        <w:t>solido</w:t>
      </w:r>
      <w:r w:rsidRPr="00101822">
        <w:rPr>
          <w:b/>
          <w:bCs/>
        </w:rPr>
        <w:t> .</w:t>
      </w:r>
      <w:proofErr w:type="gramEnd"/>
      <w:r w:rsidRPr="00101822">
        <w:fldChar w:fldCharType="begin"/>
      </w:r>
      <w:r w:rsidRPr="00101822">
        <w:instrText>HYPERLINK "https://www.acs.org/middleschoolchemistry/simulations/chapter1/lesson4.html" \l "simulation144"</w:instrText>
      </w:r>
      <w:r w:rsidRPr="00101822">
        <w:fldChar w:fldCharType="separate"/>
      </w:r>
    </w:p>
    <w:p w14:paraId="18BDA21D" w14:textId="62173778" w:rsidR="00101822" w:rsidRPr="00101822" w:rsidRDefault="00101822" w:rsidP="00101822">
      <w:pPr>
        <w:rPr>
          <w:rStyle w:val="Collegamentoipertestuale"/>
        </w:rPr>
      </w:pPr>
      <w:r w:rsidRPr="00101822">
        <w:rPr>
          <w:rStyle w:val="Collegamentoipertestuale"/>
          <w:noProof/>
        </w:rPr>
        <w:drawing>
          <wp:inline distT="0" distB="0" distL="0" distR="0" wp14:anchorId="0F8AFF44" wp14:editId="213AA6A1">
            <wp:extent cx="4572000" cy="3429000"/>
            <wp:effectExtent l="0" t="0" r="0" b="0"/>
            <wp:docPr id="323445376" name="Immagine 22" descr="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 ">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3E00FA9E" w14:textId="77777777" w:rsidR="00101822" w:rsidRPr="00101822" w:rsidRDefault="00101822" w:rsidP="00101822">
      <w:pPr>
        <w:rPr>
          <w:rStyle w:val="Collegamentoipertestuale"/>
          <w:b/>
          <w:bCs/>
        </w:rPr>
      </w:pPr>
      <w:r w:rsidRPr="00101822">
        <w:rPr>
          <w:rStyle w:val="Collegamentoipertestuale"/>
          <w:b/>
          <w:bCs/>
        </w:rPr>
        <w:t>Riscaldamento e raffreddamento di un solido</w:t>
      </w:r>
    </w:p>
    <w:p w14:paraId="0357396C" w14:textId="493E362C" w:rsidR="00101822" w:rsidRPr="00101822" w:rsidRDefault="00101822" w:rsidP="00101822">
      <w:r w:rsidRPr="00101822">
        <w:lastRenderedPageBreak/>
        <w:fldChar w:fldCharType="end"/>
      </w:r>
      <w:r w:rsidRPr="00101822">
        <w:t>Si noti che quando il metallo viene riscaldato, gli atomi si muovono più velocemente e si allontanano leggermente. Questo fa sì che la sfera riscaldata si espanda, impedendole di passare attraverso l'anello.</w:t>
      </w:r>
    </w:p>
    <w:p w14:paraId="4442A69F" w14:textId="77777777" w:rsidR="00101822" w:rsidRPr="00101822" w:rsidRDefault="00101822" w:rsidP="00101822">
      <w:r w:rsidRPr="00101822">
        <w:t>Si noti che quando il metallo si raffredda, gli atomi si muovono più lentamente e si avvicinano leggermente. Questo fa sì che la sfera di metallo raffreddata diventi leggermente più piccola, in modo da poter passare di nuovo attraverso l'anello.</w:t>
      </w:r>
    </w:p>
    <w:p w14:paraId="4BFEF90E" w14:textId="77777777" w:rsidR="00101822" w:rsidRPr="00101822" w:rsidRDefault="00101822" w:rsidP="00101822">
      <w:r w:rsidRPr="00101822">
        <w:t>Lasciate agli studenti il ​​tempo necessario per completare le domande e i disegni sul foglio delle attività riguardanti il ​​riscaldamento e il raffreddamento della sfera di metallo.</w:t>
      </w:r>
    </w:p>
    <w:p w14:paraId="0FA55904" w14:textId="77777777" w:rsidR="00101822" w:rsidRPr="00101822" w:rsidRDefault="00101822" w:rsidP="00101822">
      <w:r w:rsidRPr="00101822">
        <w:rPr>
          <w:b/>
          <w:bCs/>
        </w:rPr>
        <w:t>Proietta l'immagine </w:t>
      </w:r>
      <w:r w:rsidRPr="00101822">
        <w:rPr>
          <w:b/>
          <w:bCs/>
          <w:i/>
          <w:iCs/>
        </w:rPr>
        <w:t xml:space="preserve">Molecole in una sfera di metallo calda e a temperatura </w:t>
      </w:r>
      <w:proofErr w:type="gramStart"/>
      <w:r w:rsidRPr="00101822">
        <w:rPr>
          <w:b/>
          <w:bCs/>
          <w:i/>
          <w:iCs/>
        </w:rPr>
        <w:t>ambiente</w:t>
      </w:r>
      <w:r w:rsidRPr="00101822">
        <w:rPr>
          <w:b/>
          <w:bCs/>
        </w:rPr>
        <w:t> .</w:t>
      </w:r>
      <w:proofErr w:type="gramEnd"/>
    </w:p>
    <w:p w14:paraId="5554BA81" w14:textId="77777777" w:rsidR="00101822" w:rsidRPr="00101822" w:rsidRDefault="00101822" w:rsidP="00101822">
      <w:r w:rsidRPr="00101822">
        <w:t>Aiutate gli studenti a disegnare cerchi per rappresentare gli atomi nella sfera a temperatura ambiente e dopo il riscaldamento. Chiedete loro di scrivere didascalie che descrivano la velocità e la distanza degli atomi in ogni immagine.</w:t>
      </w:r>
    </w:p>
    <w:p w14:paraId="5A673508" w14:textId="5C46530D" w:rsidR="00101822" w:rsidRPr="00101822" w:rsidRDefault="00101822" w:rsidP="00101822">
      <w:pPr>
        <w:rPr>
          <w:rStyle w:val="Collegamentoipertestuale"/>
          <w:color w:val="auto"/>
          <w:u w:val="none"/>
        </w:rPr>
      </w:pPr>
      <w:r w:rsidRPr="00101822">
        <w:rPr>
          <w:noProof/>
        </w:rPr>
        <w:drawing>
          <wp:inline distT="0" distB="0" distL="0" distR="0" wp14:anchorId="626F8A19" wp14:editId="1C29EE12">
            <wp:extent cx="3451860" cy="1783080"/>
            <wp:effectExtent l="0" t="0" r="0" b="7620"/>
            <wp:docPr id="1462684589" name="Immagine 21" descr=" ">
              <a:hlinkClick xmlns:a="http://schemas.openxmlformats.org/drawingml/2006/main" r:id="rId19" tooltip="&quot;&lt;ul&gt; &lt;li&gt;A temperatura ambiente, gli atomi nella sfera vibrano ma non si muovono l'uno accanto all'altro&lt;/li&gt; &lt;li&gt;Quando la sfera di metallo viene riscaldata, gli atomi vibrano più velocemente. Il loro movimento compete con le loro attrazioni e si allontanano un po'&lt;/li&gt; &lt;/ul&gt;&#1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 ">
                      <a:hlinkClick r:id="rId19" tooltip="&quot;&lt;ul&gt; &lt;li&gt;A temperatura ambiente, gli atomi nella sfera vibrano ma non si muovono l'uno accanto all'altro&lt;/li&gt; &lt;li&gt;Quando la sfera di metallo viene riscaldata, gli atomi vibrano più velocemente. Il loro movimento compete con le loro attrazioni e si allontanano un po'&lt;/li&gt; &lt;/ul&gt;&#10;&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1860" cy="1783080"/>
                    </a:xfrm>
                    <a:prstGeom prst="rect">
                      <a:avLst/>
                    </a:prstGeom>
                    <a:noFill/>
                    <a:ln>
                      <a:noFill/>
                    </a:ln>
                  </pic:spPr>
                </pic:pic>
              </a:graphicData>
            </a:graphic>
          </wp:inline>
        </w:drawing>
      </w:r>
      <w:r w:rsidRPr="00101822">
        <w:fldChar w:fldCharType="begin"/>
      </w:r>
      <w:r w:rsidRPr="00101822">
        <w:instrText>HYPERLINK "https://www.acs.org/content/dam/acsorg/msc/images/chapter-1/lesson-4/Ball_hot.jpg" \o "&lt;ul&gt; &lt;li&gt;A temperatura ambiente, gli atomi nella sfera vibrano ma non si muovono l'uno accanto all'altro&lt;/li&gt; &lt;li&gt;Quando la sfera di metallo viene riscaldata, gli atomi vibrano più velocemente. Il loro movimento compete con le loro attrazioni e si allontanano un po'&lt;/li&gt; &lt;/ul&gt; "</w:instrText>
      </w:r>
      <w:r w:rsidRPr="00101822">
        <w:fldChar w:fldCharType="separate"/>
      </w:r>
    </w:p>
    <w:p w14:paraId="446A5FBA" w14:textId="00813596" w:rsidR="00101822" w:rsidRPr="00101822" w:rsidRDefault="00101822" w:rsidP="00101822">
      <w:pPr>
        <w:spacing w:after="0" w:line="240" w:lineRule="auto"/>
        <w:rPr>
          <w:rStyle w:val="Collegamentoipertestuale"/>
        </w:rPr>
      </w:pPr>
      <w:r w:rsidRPr="00101822">
        <w:rPr>
          <w:rStyle w:val="Collegamentoipertestuale"/>
          <w:noProof/>
        </w:rPr>
        <w:drawing>
          <wp:inline distT="0" distB="0" distL="0" distR="0" wp14:anchorId="6C11DC56" wp14:editId="3ACDB40D">
            <wp:extent cx="3451860" cy="1866900"/>
            <wp:effectExtent l="0" t="0" r="0" b="0"/>
            <wp:docPr id="846543327" name="Immagine 20" descr=" ">
              <a:hlinkClick xmlns:a="http://schemas.openxmlformats.org/drawingml/2006/main" r:id="rId21" tooltip="&quot;&lt;ul&gt; &lt;li&gt;A temperatura ambiente, gli atomi nella sfera vibrano ma non si muovono l'uno accanto all'altro&lt;/li&gt; &lt;li&gt;Quando la sfera di metallo viene riscaldata, gli atomi vibrano più velocemente. Il loro movimento compete con le loro attrazioni e si allontanano un po'&lt;/li&gt; &lt;/ul&gt;&#1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 ">
                      <a:hlinkClick r:id="rId21" tooltip="&quot;&lt;ul&gt; &lt;li&gt;A temperatura ambiente, gli atomi nella sfera vibrano ma non si muovono l'uno accanto all'altro&lt;/li&gt; &lt;li&gt;Quando la sfera di metallo viene riscaldata, gli atomi vibrano più velocemente. Il loro movimento compete con le loro attrazioni e si allontanano un po'&lt;/li&gt; &lt;/ul&gt;&#10;&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1860" cy="1866900"/>
                    </a:xfrm>
                    <a:prstGeom prst="rect">
                      <a:avLst/>
                    </a:prstGeom>
                    <a:noFill/>
                    <a:ln>
                      <a:noFill/>
                    </a:ln>
                  </pic:spPr>
                </pic:pic>
              </a:graphicData>
            </a:graphic>
          </wp:inline>
        </w:drawing>
      </w:r>
    </w:p>
    <w:p w14:paraId="74EE3415" w14:textId="77777777" w:rsidR="00101822" w:rsidRDefault="00101822" w:rsidP="00101822">
      <w:r w:rsidRPr="00101822">
        <w:fldChar w:fldCharType="end"/>
      </w:r>
    </w:p>
    <w:p w14:paraId="2735E09A" w14:textId="3DA825C0" w:rsidR="00101822" w:rsidRPr="00101822" w:rsidRDefault="00101822" w:rsidP="00101822">
      <w:pPr>
        <w:pStyle w:val="Paragrafoelenco"/>
        <w:numPr>
          <w:ilvl w:val="0"/>
          <w:numId w:val="6"/>
        </w:numPr>
        <w:rPr>
          <w:b/>
          <w:bCs/>
          <w:color w:val="0070C0"/>
          <w:sz w:val="32"/>
          <w:szCs w:val="32"/>
        </w:rPr>
      </w:pPr>
      <w:r>
        <w:rPr>
          <w:b/>
          <w:bCs/>
          <w:color w:val="0070C0"/>
          <w:sz w:val="32"/>
          <w:szCs w:val="32"/>
        </w:rPr>
        <w:t>Generalizzare</w:t>
      </w:r>
    </w:p>
    <w:p w14:paraId="58F628FE" w14:textId="5826BDA8" w:rsidR="00101822" w:rsidRPr="00101822" w:rsidRDefault="00101822" w:rsidP="00101822">
      <w:pPr>
        <w:rPr>
          <w:b/>
          <w:bCs/>
        </w:rPr>
      </w:pPr>
      <w:r w:rsidRPr="00101822">
        <w:rPr>
          <w:b/>
          <w:bCs/>
          <w:sz w:val="36"/>
          <w:szCs w:val="36"/>
        </w:rPr>
        <w:t>Fase 5</w:t>
      </w:r>
      <w:r w:rsidRPr="00101822">
        <w:rPr>
          <w:b/>
          <w:bCs/>
          <w:sz w:val="36"/>
          <w:szCs w:val="36"/>
        </w:rPr>
        <w:br/>
      </w:r>
      <w:r w:rsidRPr="00101822">
        <w:rPr>
          <w:b/>
          <w:bCs/>
        </w:rPr>
        <w:t>Chiedete agli studenti di applicare quanto appreso sul riscaldamento e sul raffreddamento dei solidi per spiegare perché i ponti hanno collegamenti flessibili</w:t>
      </w:r>
      <w:r>
        <w:rPr>
          <w:b/>
          <w:bCs/>
        </w:rPr>
        <w:t xml:space="preserve"> o perché i binari sono separati con piccoli spazi </w:t>
      </w:r>
    </w:p>
    <w:p w14:paraId="768F8930" w14:textId="6146B0B1" w:rsidR="00101822" w:rsidRPr="00101822" w:rsidRDefault="00101822" w:rsidP="00101822">
      <w:r w:rsidRPr="00101822">
        <w:lastRenderedPageBreak/>
        <w:t xml:space="preserve">Mostrate agli studenti l'immagine del collegamento flessibile tra la strada e un ponte. Spiegate che la superficie del ponte diventa più fredda in inverno e più calda in estate rispetto alla strada su entrambe le estremità del ponte. </w:t>
      </w:r>
    </w:p>
    <w:p w14:paraId="7B8EEC5F" w14:textId="52DB8230" w:rsidR="00101822" w:rsidRPr="00101822" w:rsidRDefault="00101822" w:rsidP="00101822">
      <w:r w:rsidRPr="00101822">
        <w:rPr>
          <w:noProof/>
        </w:rPr>
        <w:drawing>
          <wp:inline distT="0" distB="0" distL="0" distR="0" wp14:anchorId="043EC7BB" wp14:editId="6DD1F63C">
            <wp:extent cx="5562600" cy="3020241"/>
            <wp:effectExtent l="0" t="0" r="0" b="8890"/>
            <wp:docPr id="1358815884" name="Immagine 19" descr="collegamenti flessibili di un po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ollegamenti flessibili di un pont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67100" cy="3022684"/>
                    </a:xfrm>
                    <a:prstGeom prst="rect">
                      <a:avLst/>
                    </a:prstGeom>
                    <a:noFill/>
                    <a:ln>
                      <a:noFill/>
                    </a:ln>
                  </pic:spPr>
                </pic:pic>
              </a:graphicData>
            </a:graphic>
          </wp:inline>
        </w:drawing>
      </w:r>
    </w:p>
    <w:p w14:paraId="350EF51E" w14:textId="77777777" w:rsidR="00101822" w:rsidRPr="00101822" w:rsidRDefault="00101822" w:rsidP="00101822">
      <w:r w:rsidRPr="00101822">
        <w:t>Chiedi agli studenti:</w:t>
      </w:r>
    </w:p>
    <w:p w14:paraId="19DE5C70" w14:textId="1FE779AC" w:rsidR="00101822" w:rsidRPr="00101822" w:rsidRDefault="00101822" w:rsidP="00260A4E">
      <w:pPr>
        <w:numPr>
          <w:ilvl w:val="0"/>
          <w:numId w:val="16"/>
        </w:numPr>
        <w:tabs>
          <w:tab w:val="clear" w:pos="720"/>
        </w:tabs>
        <w:ind w:left="-142" w:firstLine="0"/>
      </w:pPr>
      <w:r>
        <w:rPr>
          <w:b/>
          <w:bCs/>
        </w:rPr>
        <w:t>Sulla base di quanto appreso circa il</w:t>
      </w:r>
      <w:r w:rsidRPr="00101822">
        <w:rPr>
          <w:b/>
          <w:bCs/>
        </w:rPr>
        <w:t xml:space="preserve"> comportamento dei solidi quando vengono riscaldati e raffreddati, </w:t>
      </w:r>
      <w:r w:rsidR="00260A4E">
        <w:rPr>
          <w:b/>
          <w:bCs/>
        </w:rPr>
        <w:t>far formulare ipotesi circa la necessità</w:t>
      </w:r>
      <w:r w:rsidRPr="00101822">
        <w:rPr>
          <w:b/>
          <w:bCs/>
        </w:rPr>
        <w:t xml:space="preserve"> delle connessioni flessibili sulla superficie di un ponte</w:t>
      </w:r>
      <w:r>
        <w:rPr>
          <w:b/>
          <w:bCs/>
        </w:rPr>
        <w:t xml:space="preserve"> o dei piccoli spazi nella costruzione dei binari dei treni</w:t>
      </w:r>
      <w:r w:rsidRPr="00101822">
        <w:rPr>
          <w:b/>
          <w:bCs/>
        </w:rPr>
        <w:t>?</w:t>
      </w:r>
      <w:r w:rsidRPr="00101822">
        <w:rPr>
          <w:b/>
          <w:bCs/>
        </w:rPr>
        <w:br/>
      </w:r>
      <w:r w:rsidR="00260A4E">
        <w:t>Gli alunni dovrebbero proporre che la motivazione è quella di permettere al ponte o ai binari di espandersi d’estate o contrarsi d’inverno senza che questo comprometta la sua stabilità.</w:t>
      </w:r>
    </w:p>
    <w:p w14:paraId="028CF4AE" w14:textId="77777777" w:rsidR="00101822" w:rsidRPr="00101822" w:rsidRDefault="00101822" w:rsidP="00101822">
      <w:r w:rsidRPr="00101822">
        <w:t>Dopo la discussione in classe, chiedi agli studenti di scrivere la propria risposta alla domanda sui collegamenti flessibili dei ponti sul foglio delle attività.</w:t>
      </w:r>
    </w:p>
    <w:p w14:paraId="67E569E5" w14:textId="7BA80859" w:rsidR="00885F2F" w:rsidRPr="00A20F11" w:rsidRDefault="00885F2F" w:rsidP="00885F2F">
      <w:pPr>
        <w:rPr>
          <w:b/>
          <w:bCs/>
          <w:sz w:val="36"/>
          <w:szCs w:val="36"/>
        </w:rPr>
      </w:pPr>
      <w:r w:rsidRPr="00A20F11">
        <w:rPr>
          <w:b/>
          <w:bCs/>
          <w:sz w:val="36"/>
          <w:szCs w:val="36"/>
        </w:rPr>
        <w:t xml:space="preserve">FASE </w:t>
      </w:r>
      <w:r>
        <w:rPr>
          <w:b/>
          <w:bCs/>
          <w:sz w:val="36"/>
          <w:szCs w:val="36"/>
        </w:rPr>
        <w:t>6</w:t>
      </w:r>
    </w:p>
    <w:p w14:paraId="671C762B" w14:textId="77777777" w:rsidR="00885F2F" w:rsidRDefault="00885F2F" w:rsidP="00885F2F">
      <w:pPr>
        <w:pStyle w:val="Titolo2"/>
        <w:ind w:left="720"/>
        <w:rPr>
          <w:rFonts w:asciiTheme="minorHAnsi" w:hAnsiTheme="minorHAnsi" w:cstheme="minorHAnsi"/>
          <w:b/>
          <w:bCs/>
          <w:sz w:val="28"/>
          <w:szCs w:val="28"/>
        </w:rPr>
      </w:pPr>
      <w:r w:rsidRPr="00A20F11">
        <w:rPr>
          <w:rFonts w:asciiTheme="minorHAnsi" w:hAnsiTheme="minorHAnsi" w:cstheme="minorHAnsi"/>
          <w:b/>
          <w:bCs/>
          <w:sz w:val="28"/>
          <w:szCs w:val="28"/>
        </w:rPr>
        <w:t>Attività di osservazione e simulazione</w:t>
      </w:r>
      <w:r>
        <w:rPr>
          <w:rFonts w:asciiTheme="minorHAnsi" w:hAnsiTheme="minorHAnsi" w:cstheme="minorHAnsi"/>
          <w:b/>
          <w:bCs/>
          <w:sz w:val="28"/>
          <w:szCs w:val="28"/>
        </w:rPr>
        <w:t xml:space="preserve"> e approfondimento</w:t>
      </w:r>
    </w:p>
    <w:p w14:paraId="344FC323" w14:textId="64989072" w:rsidR="00885F2F" w:rsidRPr="00885F2F" w:rsidRDefault="00885F2F" w:rsidP="00885F2F">
      <w:r>
        <w:t>Eventuali attività di osservazione e approfondimento possono essere svolte utilizzando le risorse web elencate di seguito</w:t>
      </w:r>
    </w:p>
    <w:p w14:paraId="672BD9EA" w14:textId="2FCB5D0C" w:rsidR="00260A4E" w:rsidRPr="00885F2F" w:rsidRDefault="00885F2F" w:rsidP="00E14321">
      <w:hyperlink r:id="rId24" w:history="1">
        <w:r w:rsidRPr="00885F2F">
          <w:rPr>
            <w:rStyle w:val="Collegamentoipertestuale"/>
          </w:rPr>
          <w:t>https://www.mozaweb.com/it/search</w:t>
        </w:r>
      </w:hyperlink>
      <w:r w:rsidRPr="00885F2F">
        <w:t xml:space="preserve"> (stringa</w:t>
      </w:r>
      <w:r>
        <w:t xml:space="preserve"> di ricerca “Dilatazione termica dei ponti”) </w:t>
      </w:r>
      <w:proofErr w:type="gramStart"/>
      <w:r>
        <w:t>E’</w:t>
      </w:r>
      <w:proofErr w:type="gramEnd"/>
      <w:r>
        <w:t xml:space="preserve"> necessario registrarsi.</w:t>
      </w:r>
    </w:p>
    <w:p w14:paraId="644387D7" w14:textId="2745A320" w:rsidR="00260A4E" w:rsidRDefault="00885F2F" w:rsidP="00E14321">
      <w:hyperlink r:id="rId25" w:history="1">
        <w:r w:rsidRPr="00885F2F">
          <w:rPr>
            <w:rStyle w:val="Collegamentoipertestuale"/>
          </w:rPr>
          <w:t>https://www.geogebra.org/m/rsjqDB2P</w:t>
        </w:r>
      </w:hyperlink>
      <w:r w:rsidRPr="00885F2F">
        <w:t xml:space="preserve"> (possi</w:t>
      </w:r>
      <w:r>
        <w:t>bile approfondimento che permette di apprezzare la dilatazione lineare di un metallo al passare del tempo)</w:t>
      </w:r>
    </w:p>
    <w:p w14:paraId="12572E01" w14:textId="77777777" w:rsidR="00885F2F" w:rsidRDefault="00885F2F" w:rsidP="00885F2F">
      <w:r>
        <w:t xml:space="preserve">La verifica formativa può essere fatta con il </w:t>
      </w:r>
      <w:proofErr w:type="spellStart"/>
      <w:r>
        <w:t>quizizz</w:t>
      </w:r>
      <w:proofErr w:type="spellEnd"/>
      <w:r>
        <w:t xml:space="preserve"> al seguente link</w:t>
      </w:r>
    </w:p>
    <w:p w14:paraId="78A2A314" w14:textId="69021627" w:rsidR="00885F2F" w:rsidRPr="00885F2F" w:rsidRDefault="000A7056" w:rsidP="00E14321">
      <w:hyperlink r:id="rId26" w:history="1">
        <w:r w:rsidRPr="000A7056">
          <w:rPr>
            <w:rStyle w:val="Collegamentoipertestuale"/>
          </w:rPr>
          <w:t xml:space="preserve">Lezione 4 - </w:t>
        </w:r>
        <w:proofErr w:type="spellStart"/>
        <w:r w:rsidRPr="000A7056">
          <w:rPr>
            <w:rStyle w:val="Collegamentoipertestuale"/>
          </w:rPr>
          <w:t>Assessment</w:t>
        </w:r>
        <w:proofErr w:type="spellEnd"/>
        <w:r w:rsidRPr="000A7056">
          <w:rPr>
            <w:rStyle w:val="Collegamentoipertestuale"/>
          </w:rPr>
          <w:t xml:space="preserve"> | </w:t>
        </w:r>
        <w:proofErr w:type="spellStart"/>
        <w:r w:rsidRPr="000A7056">
          <w:rPr>
            <w:rStyle w:val="Collegamentoipertestuale"/>
          </w:rPr>
          <w:t>Quizizz</w:t>
        </w:r>
        <w:proofErr w:type="spellEnd"/>
      </w:hyperlink>
      <w:r w:rsidR="00885F2F" w:rsidRPr="00596A26">
        <w:t xml:space="preserve"> </w:t>
      </w:r>
      <w:r w:rsidR="00885F2F">
        <w:t>(si consiglia di usare la modalità “Insegnante a ritmo”</w:t>
      </w:r>
      <w:r w:rsidR="00083A4C">
        <w:t xml:space="preserve"> e “mescola risposte”</w:t>
      </w:r>
      <w:r w:rsidR="00885F2F">
        <w:t>)</w:t>
      </w:r>
    </w:p>
    <w:sectPr w:rsidR="00885F2F" w:rsidRPr="00885F2F" w:rsidSect="00885F2F">
      <w:headerReference w:type="default" r:id="rId27"/>
      <w:pgSz w:w="11906" w:h="16838"/>
      <w:pgMar w:top="1417" w:right="1134" w:bottom="851"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E5874" w14:textId="77777777" w:rsidR="000325D7" w:rsidRDefault="000325D7" w:rsidP="00E14321">
      <w:pPr>
        <w:spacing w:after="0" w:line="240" w:lineRule="auto"/>
      </w:pPr>
      <w:r>
        <w:separator/>
      </w:r>
    </w:p>
  </w:endnote>
  <w:endnote w:type="continuationSeparator" w:id="0">
    <w:p w14:paraId="59CA3302" w14:textId="77777777" w:rsidR="000325D7" w:rsidRDefault="000325D7" w:rsidP="00E14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A38CD" w14:textId="77777777" w:rsidR="000325D7" w:rsidRDefault="000325D7" w:rsidP="00E14321">
      <w:pPr>
        <w:spacing w:after="0" w:line="240" w:lineRule="auto"/>
      </w:pPr>
      <w:r>
        <w:separator/>
      </w:r>
    </w:p>
  </w:footnote>
  <w:footnote w:type="continuationSeparator" w:id="0">
    <w:p w14:paraId="523A77B3" w14:textId="77777777" w:rsidR="000325D7" w:rsidRDefault="000325D7" w:rsidP="00E14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57155" w14:textId="3A93E666" w:rsidR="00E14321" w:rsidRDefault="00E14321" w:rsidP="00E14321">
    <w:pPr>
      <w:pStyle w:val="Intestazione"/>
      <w:tabs>
        <w:tab w:val="left" w:pos="7797"/>
        <w:tab w:val="right" w:pos="8505"/>
      </w:tabs>
      <w:jc w:val="right"/>
    </w:pPr>
    <w:r w:rsidRPr="005B4917">
      <w:rPr>
        <w:rFonts w:eastAsia="Arial"/>
        <w:b/>
        <w:noProof/>
        <w:sz w:val="32"/>
        <w:szCs w:val="32"/>
      </w:rPr>
      <w:drawing>
        <wp:anchor distT="0" distB="0" distL="114300" distR="114300" simplePos="0" relativeHeight="251659264" behindDoc="0" locked="0" layoutInCell="1" allowOverlap="1" wp14:anchorId="02B82EDD" wp14:editId="6EEA7FE4">
          <wp:simplePos x="0" y="0"/>
          <wp:positionH relativeFrom="column">
            <wp:posOffset>-1905</wp:posOffset>
          </wp:positionH>
          <wp:positionV relativeFrom="paragraph">
            <wp:posOffset>445135</wp:posOffset>
          </wp:positionV>
          <wp:extent cx="1181100" cy="290618"/>
          <wp:effectExtent l="0" t="0" r="0" b="0"/>
          <wp:wrapNone/>
          <wp:docPr id="125776334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895535" name=""/>
                  <pic:cNvPicPr/>
                </pic:nvPicPr>
                <pic:blipFill>
                  <a:blip r:embed="rId1">
                    <a:extLst>
                      <a:ext uri="{28A0092B-C50C-407E-A947-70E740481C1C}">
                        <a14:useLocalDpi xmlns:a14="http://schemas.microsoft.com/office/drawing/2010/main" val="0"/>
                      </a:ext>
                    </a:extLst>
                  </a:blip>
                  <a:stretch>
                    <a:fillRect/>
                  </a:stretch>
                </pic:blipFill>
                <pic:spPr>
                  <a:xfrm>
                    <a:off x="0" y="0"/>
                    <a:ext cx="1181100" cy="290618"/>
                  </a:xfrm>
                  <a:prstGeom prst="rect">
                    <a:avLst/>
                  </a:prstGeom>
                </pic:spPr>
              </pic:pic>
            </a:graphicData>
          </a:graphic>
        </wp:anchor>
      </w:drawing>
    </w:r>
    <w:r w:rsidRPr="005B4917">
      <w:rPr>
        <w:rFonts w:eastAsia="Arial"/>
        <w:b/>
        <w:noProof/>
        <w:sz w:val="32"/>
        <w:szCs w:val="32"/>
      </w:rPr>
      <w:drawing>
        <wp:inline distT="0" distB="0" distL="0" distR="0" wp14:anchorId="35394318" wp14:editId="70CFC476">
          <wp:extent cx="660251" cy="892629"/>
          <wp:effectExtent l="0" t="0" r="6985" b="3175"/>
          <wp:docPr id="15694285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66350" name=""/>
                  <pic:cNvPicPr/>
                </pic:nvPicPr>
                <pic:blipFill>
                  <a:blip r:embed="rId2"/>
                  <a:stretch>
                    <a:fillRect/>
                  </a:stretch>
                </pic:blipFill>
                <pic:spPr>
                  <a:xfrm>
                    <a:off x="0" y="0"/>
                    <a:ext cx="675563" cy="9133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C49"/>
    <w:multiLevelType w:val="multilevel"/>
    <w:tmpl w:val="F5929D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BB4899"/>
    <w:multiLevelType w:val="multilevel"/>
    <w:tmpl w:val="AB26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940BD2"/>
    <w:multiLevelType w:val="multilevel"/>
    <w:tmpl w:val="7084E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C605C"/>
    <w:multiLevelType w:val="multilevel"/>
    <w:tmpl w:val="E868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E4279C"/>
    <w:multiLevelType w:val="multilevel"/>
    <w:tmpl w:val="87F2E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772D6D"/>
    <w:multiLevelType w:val="multilevel"/>
    <w:tmpl w:val="C0D43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D35956"/>
    <w:multiLevelType w:val="multilevel"/>
    <w:tmpl w:val="0F4AE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5C6A60"/>
    <w:multiLevelType w:val="hybridMultilevel"/>
    <w:tmpl w:val="441C75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B4B13BD"/>
    <w:multiLevelType w:val="multilevel"/>
    <w:tmpl w:val="DCEAB4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BF6469"/>
    <w:multiLevelType w:val="multilevel"/>
    <w:tmpl w:val="AC3E7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FB67B50"/>
    <w:multiLevelType w:val="multilevel"/>
    <w:tmpl w:val="19CE5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6658F4"/>
    <w:multiLevelType w:val="multilevel"/>
    <w:tmpl w:val="A580C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7B6435"/>
    <w:multiLevelType w:val="multilevel"/>
    <w:tmpl w:val="2EFC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A77B6E"/>
    <w:multiLevelType w:val="multilevel"/>
    <w:tmpl w:val="D82812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515990"/>
    <w:multiLevelType w:val="multilevel"/>
    <w:tmpl w:val="66D2E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F06A90"/>
    <w:multiLevelType w:val="hybridMultilevel"/>
    <w:tmpl w:val="235E3C7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96412809">
    <w:abstractNumId w:val="6"/>
  </w:num>
  <w:num w:numId="2" w16cid:durableId="1425493707">
    <w:abstractNumId w:val="5"/>
  </w:num>
  <w:num w:numId="3" w16cid:durableId="1809198673">
    <w:abstractNumId w:val="1"/>
  </w:num>
  <w:num w:numId="4" w16cid:durableId="709115019">
    <w:abstractNumId w:val="14"/>
  </w:num>
  <w:num w:numId="5" w16cid:durableId="1596982912">
    <w:abstractNumId w:val="11"/>
  </w:num>
  <w:num w:numId="6" w16cid:durableId="455637814">
    <w:abstractNumId w:val="7"/>
  </w:num>
  <w:num w:numId="7" w16cid:durableId="771627131">
    <w:abstractNumId w:val="12"/>
  </w:num>
  <w:num w:numId="8" w16cid:durableId="1144741963">
    <w:abstractNumId w:val="9"/>
  </w:num>
  <w:num w:numId="9" w16cid:durableId="799304937">
    <w:abstractNumId w:val="8"/>
    <w:lvlOverride w:ilvl="0">
      <w:lvl w:ilvl="0">
        <w:numFmt w:val="decimal"/>
        <w:lvlText w:val="%1."/>
        <w:lvlJc w:val="left"/>
      </w:lvl>
    </w:lvlOverride>
  </w:num>
  <w:num w:numId="10" w16cid:durableId="847645503">
    <w:abstractNumId w:val="8"/>
    <w:lvlOverride w:ilvl="0">
      <w:lvl w:ilvl="0">
        <w:numFmt w:val="decimal"/>
        <w:lvlText w:val="%1."/>
        <w:lvlJc w:val="left"/>
      </w:lvl>
    </w:lvlOverride>
  </w:num>
  <w:num w:numId="11" w16cid:durableId="271328336">
    <w:abstractNumId w:val="2"/>
  </w:num>
  <w:num w:numId="12" w16cid:durableId="484706380">
    <w:abstractNumId w:val="3"/>
  </w:num>
  <w:num w:numId="13" w16cid:durableId="1131820867">
    <w:abstractNumId w:val="0"/>
    <w:lvlOverride w:ilvl="0">
      <w:lvl w:ilvl="0">
        <w:numFmt w:val="decimal"/>
        <w:lvlText w:val="%1."/>
        <w:lvlJc w:val="left"/>
      </w:lvl>
    </w:lvlOverride>
  </w:num>
  <w:num w:numId="14" w16cid:durableId="1498691800">
    <w:abstractNumId w:val="13"/>
    <w:lvlOverride w:ilvl="0">
      <w:lvl w:ilvl="0">
        <w:numFmt w:val="decimal"/>
        <w:lvlText w:val="%1."/>
        <w:lvlJc w:val="left"/>
      </w:lvl>
    </w:lvlOverride>
  </w:num>
  <w:num w:numId="15" w16cid:durableId="305933907">
    <w:abstractNumId w:val="4"/>
  </w:num>
  <w:num w:numId="16" w16cid:durableId="1493138790">
    <w:abstractNumId w:val="10"/>
  </w:num>
  <w:num w:numId="17" w16cid:durableId="16827821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321"/>
    <w:rsid w:val="000325D7"/>
    <w:rsid w:val="00083A4C"/>
    <w:rsid w:val="000A7056"/>
    <w:rsid w:val="00101822"/>
    <w:rsid w:val="00260A4E"/>
    <w:rsid w:val="00653F28"/>
    <w:rsid w:val="00794ABE"/>
    <w:rsid w:val="00885F2F"/>
    <w:rsid w:val="00A355E5"/>
    <w:rsid w:val="00AA0BD7"/>
    <w:rsid w:val="00AE091A"/>
    <w:rsid w:val="00E14321"/>
    <w:rsid w:val="00EA0C02"/>
    <w:rsid w:val="00F654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6E9DC"/>
  <w15:chartTrackingRefBased/>
  <w15:docId w15:val="{F1EF984C-80B7-495B-A02C-ADB5AC73E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143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E143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E14321"/>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E14321"/>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E14321"/>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E1432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1432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1432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1432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14321"/>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E14321"/>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E14321"/>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E14321"/>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E14321"/>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E1432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1432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1432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14321"/>
    <w:rPr>
      <w:rFonts w:eastAsiaTheme="majorEastAsia" w:cstheme="majorBidi"/>
      <w:color w:val="272727" w:themeColor="text1" w:themeTint="D8"/>
    </w:rPr>
  </w:style>
  <w:style w:type="paragraph" w:styleId="Titolo">
    <w:name w:val="Title"/>
    <w:basedOn w:val="Normale"/>
    <w:next w:val="Normale"/>
    <w:link w:val="TitoloCarattere"/>
    <w:uiPriority w:val="10"/>
    <w:qFormat/>
    <w:rsid w:val="00E143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1432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1432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1432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1432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14321"/>
    <w:rPr>
      <w:i/>
      <w:iCs/>
      <w:color w:val="404040" w:themeColor="text1" w:themeTint="BF"/>
    </w:rPr>
  </w:style>
  <w:style w:type="paragraph" w:styleId="Paragrafoelenco">
    <w:name w:val="List Paragraph"/>
    <w:basedOn w:val="Normale"/>
    <w:uiPriority w:val="34"/>
    <w:qFormat/>
    <w:rsid w:val="00E14321"/>
    <w:pPr>
      <w:ind w:left="720"/>
      <w:contextualSpacing/>
    </w:pPr>
  </w:style>
  <w:style w:type="character" w:styleId="Enfasiintensa">
    <w:name w:val="Intense Emphasis"/>
    <w:basedOn w:val="Carpredefinitoparagrafo"/>
    <w:uiPriority w:val="21"/>
    <w:qFormat/>
    <w:rsid w:val="00E14321"/>
    <w:rPr>
      <w:i/>
      <w:iCs/>
      <w:color w:val="2F5496" w:themeColor="accent1" w:themeShade="BF"/>
    </w:rPr>
  </w:style>
  <w:style w:type="paragraph" w:styleId="Citazioneintensa">
    <w:name w:val="Intense Quote"/>
    <w:basedOn w:val="Normale"/>
    <w:next w:val="Normale"/>
    <w:link w:val="CitazioneintensaCarattere"/>
    <w:uiPriority w:val="30"/>
    <w:qFormat/>
    <w:rsid w:val="00E143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E14321"/>
    <w:rPr>
      <w:i/>
      <w:iCs/>
      <w:color w:val="2F5496" w:themeColor="accent1" w:themeShade="BF"/>
    </w:rPr>
  </w:style>
  <w:style w:type="character" w:styleId="Riferimentointenso">
    <w:name w:val="Intense Reference"/>
    <w:basedOn w:val="Carpredefinitoparagrafo"/>
    <w:uiPriority w:val="32"/>
    <w:qFormat/>
    <w:rsid w:val="00E14321"/>
    <w:rPr>
      <w:b/>
      <w:bCs/>
      <w:smallCaps/>
      <w:color w:val="2F5496" w:themeColor="accent1" w:themeShade="BF"/>
      <w:spacing w:val="5"/>
    </w:rPr>
  </w:style>
  <w:style w:type="paragraph" w:styleId="Intestazione">
    <w:name w:val="header"/>
    <w:basedOn w:val="Normale"/>
    <w:link w:val="IntestazioneCarattere"/>
    <w:uiPriority w:val="99"/>
    <w:unhideWhenUsed/>
    <w:rsid w:val="00E1432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14321"/>
  </w:style>
  <w:style w:type="paragraph" w:styleId="Pidipagina">
    <w:name w:val="footer"/>
    <w:basedOn w:val="Normale"/>
    <w:link w:val="PidipaginaCarattere"/>
    <w:uiPriority w:val="99"/>
    <w:unhideWhenUsed/>
    <w:rsid w:val="00E1432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14321"/>
  </w:style>
  <w:style w:type="character" w:styleId="Collegamentoipertestuale">
    <w:name w:val="Hyperlink"/>
    <w:basedOn w:val="Carpredefinitoparagrafo"/>
    <w:uiPriority w:val="99"/>
    <w:unhideWhenUsed/>
    <w:rsid w:val="00E14321"/>
    <w:rPr>
      <w:color w:val="0563C1" w:themeColor="hyperlink"/>
      <w:u w:val="single"/>
    </w:rPr>
  </w:style>
  <w:style w:type="character" w:styleId="Menzionenonrisolta">
    <w:name w:val="Unresolved Mention"/>
    <w:basedOn w:val="Carpredefinitoparagrafo"/>
    <w:uiPriority w:val="99"/>
    <w:semiHidden/>
    <w:unhideWhenUsed/>
    <w:rsid w:val="00E14321"/>
    <w:rPr>
      <w:color w:val="605E5C"/>
      <w:shd w:val="clear" w:color="auto" w:fill="E1DFDD"/>
    </w:rPr>
  </w:style>
  <w:style w:type="paragraph" w:styleId="NormaleWeb">
    <w:name w:val="Normal (Web)"/>
    <w:basedOn w:val="Normale"/>
    <w:uiPriority w:val="99"/>
    <w:semiHidden/>
    <w:unhideWhenUsed/>
    <w:rsid w:val="00E1432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hyperlink" Target="https://wayground.com/admin/quiz/68ac44dc893a3127d47191fe" TargetMode="External"/><Relationship Id="rId3" Type="http://schemas.openxmlformats.org/officeDocument/2006/relationships/settings" Target="settings.xml"/><Relationship Id="rId21" Type="http://schemas.openxmlformats.org/officeDocument/2006/relationships/hyperlink" Target="https://www.acs.org/content/dam/acsorg/msc/images/chapter-1/lesson-4/Ball_hot.jpg" TargetMode="External"/><Relationship Id="rId7" Type="http://schemas.openxmlformats.org/officeDocument/2006/relationships/hyperlink" Target="https://www.acs.org/middleschoolchemistry/simulations/chapter1/lesson4.html#simulation141" TargetMode="External"/><Relationship Id="rId12" Type="http://schemas.openxmlformats.org/officeDocument/2006/relationships/image" Target="media/image3.jpeg"/><Relationship Id="rId17" Type="http://schemas.openxmlformats.org/officeDocument/2006/relationships/hyperlink" Target="https://www.acs.org/middleschoolchemistry/simulations/chapter1/lesson4.html#simulation144" TargetMode="External"/><Relationship Id="rId25" Type="http://schemas.openxmlformats.org/officeDocument/2006/relationships/hyperlink" Target="https://www.geogebra.org/m/rsjqDB2P"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s.org/middleschoolchemistry/simulations/chapter1/lesson4.html#simulation143" TargetMode="External"/><Relationship Id="rId24" Type="http://schemas.openxmlformats.org/officeDocument/2006/relationships/hyperlink" Target="https://www.mozaweb.com/it/search"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www.acs.org/content/dam/acsorg/msc/images/chapter-1/lesson-4/Ball_roomtemp.jpg" TargetMode="External"/><Relationship Id="rId4" Type="http://schemas.openxmlformats.org/officeDocument/2006/relationships/webSettings" Target="webSettings.xml"/><Relationship Id="rId9" Type="http://schemas.openxmlformats.org/officeDocument/2006/relationships/hyperlink" Target="https://www.acs.org/middleschoolchemistry/simulations/chapter1/lesson4.html#simulation142" TargetMode="External"/><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8</Pages>
  <Words>1764</Words>
  <Characters>10060</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 Pierabella</dc:creator>
  <cp:keywords/>
  <dc:description/>
  <cp:lastModifiedBy>Mirko Pierabella</cp:lastModifiedBy>
  <cp:revision>6</cp:revision>
  <dcterms:created xsi:type="dcterms:W3CDTF">2025-08-25T10:20:00Z</dcterms:created>
  <dcterms:modified xsi:type="dcterms:W3CDTF">2025-08-27T10:03:00Z</dcterms:modified>
</cp:coreProperties>
</file>